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1DAE" w14:textId="77777777" w:rsidR="00916E67" w:rsidRPr="00237AFE" w:rsidRDefault="00916E67" w:rsidP="00916E67">
      <w:pPr>
        <w:spacing w:after="0"/>
        <w:contextualSpacing/>
        <w:jc w:val="right"/>
        <w:rPr>
          <w:rStyle w:val="hps"/>
          <w:rFonts w:ascii="Frutiger LT Com 45 Light" w:hAnsi="Frutiger LT Com 45 Light" w:cs="Arial"/>
        </w:rPr>
      </w:pPr>
      <w:r w:rsidRPr="00237AFE">
        <w:rPr>
          <w:rStyle w:val="hps"/>
          <w:rFonts w:ascii="Frutiger LT Com 45 Light" w:hAnsi="Frutiger LT Com 45 Light" w:cs="Arial"/>
          <w:noProof/>
          <w:lang w:eastAsia="en-GB"/>
        </w:rPr>
        <w:drawing>
          <wp:inline distT="0" distB="0" distL="0" distR="0" wp14:anchorId="7D270C59" wp14:editId="5E11BDFF">
            <wp:extent cx="2543174" cy="686254"/>
            <wp:effectExtent l="19050" t="0" r="0" b="0"/>
            <wp:docPr id="2" name="Picture 2" descr="CIWF Master NoURL 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WF Master NoURL RGB 300dpi"/>
                    <pic:cNvPicPr>
                      <a:picLocks noChangeAspect="1" noChangeArrowheads="1"/>
                    </pic:cNvPicPr>
                  </pic:nvPicPr>
                  <pic:blipFill>
                    <a:blip r:embed="rId11" cstate="print"/>
                    <a:srcRect/>
                    <a:stretch>
                      <a:fillRect/>
                    </a:stretch>
                  </pic:blipFill>
                  <pic:spPr bwMode="auto">
                    <a:xfrm>
                      <a:off x="0" y="0"/>
                      <a:ext cx="2543173" cy="686254"/>
                    </a:xfrm>
                    <a:prstGeom prst="rect">
                      <a:avLst/>
                    </a:prstGeom>
                    <a:noFill/>
                    <a:ln w="9525">
                      <a:noFill/>
                      <a:miter lim="800000"/>
                      <a:headEnd/>
                      <a:tailEnd/>
                    </a:ln>
                  </pic:spPr>
                </pic:pic>
              </a:graphicData>
            </a:graphic>
          </wp:inline>
        </w:drawing>
      </w:r>
    </w:p>
    <w:p w14:paraId="7BF66D5B" w14:textId="77777777" w:rsidR="00916E67" w:rsidRPr="00237AFE" w:rsidRDefault="00916E67" w:rsidP="00D66AC7">
      <w:pPr>
        <w:spacing w:after="0" w:line="240" w:lineRule="auto"/>
        <w:contextualSpacing/>
        <w:jc w:val="right"/>
        <w:rPr>
          <w:rFonts w:ascii="Frutiger LT Com 45 Light" w:hAnsi="Frutiger LT Com 45 Light" w:cs="Arial"/>
          <w:spacing w:val="8"/>
          <w:sz w:val="20"/>
          <w:szCs w:val="20"/>
        </w:rPr>
      </w:pPr>
      <w:r w:rsidRPr="00237AFE">
        <w:rPr>
          <w:rFonts w:ascii="Frutiger LT Com 45 Light" w:hAnsi="Frutiger LT Com 45 Light" w:cs="Arial"/>
          <w:spacing w:val="8"/>
          <w:sz w:val="20"/>
          <w:szCs w:val="20"/>
        </w:rPr>
        <w:t>River Court, Mill Lane, Godalming, Surrey, GU7 1EZ</w:t>
      </w:r>
    </w:p>
    <w:p w14:paraId="7C49DAE9" w14:textId="77777777" w:rsidR="00F95971" w:rsidRPr="00237AFE" w:rsidRDefault="00F95971" w:rsidP="00CF028E">
      <w:pPr>
        <w:spacing w:after="0" w:line="240" w:lineRule="auto"/>
        <w:contextualSpacing/>
        <w:rPr>
          <w:rFonts w:ascii="Frutiger LT Com 45 Light" w:hAnsi="Frutiger LT Com 45 Light" w:cs="Arial"/>
          <w:b/>
          <w:lang w:val="de-DE"/>
        </w:rPr>
      </w:pPr>
    </w:p>
    <w:p w14:paraId="6156DA0A" w14:textId="2994F396" w:rsidR="00CB2B07" w:rsidRPr="00237AFE" w:rsidRDefault="00CB2B07" w:rsidP="008E15A5">
      <w:pPr>
        <w:spacing w:after="0" w:line="240" w:lineRule="auto"/>
        <w:contextualSpacing/>
        <w:jc w:val="center"/>
        <w:rPr>
          <w:rFonts w:ascii="Frutiger LT Com 45 Light" w:hAnsi="Frutiger LT Com 45 Light" w:cs="Arial"/>
          <w:b/>
        </w:rPr>
      </w:pPr>
      <w:r w:rsidRPr="00237AFE">
        <w:rPr>
          <w:rFonts w:ascii="Frutiger LT Com 45 Light" w:hAnsi="Frutiger LT Com 45 Light" w:cs="Arial"/>
          <w:b/>
        </w:rPr>
        <w:t xml:space="preserve">Trade Bill </w:t>
      </w:r>
      <w:r w:rsidR="004426E8">
        <w:rPr>
          <w:rFonts w:ascii="Frutiger LT Com 45 Light" w:hAnsi="Frutiger LT Com 45 Light" w:cs="Arial"/>
          <w:b/>
        </w:rPr>
        <w:t xml:space="preserve">Second </w:t>
      </w:r>
      <w:r w:rsidR="002F4FEB">
        <w:rPr>
          <w:rFonts w:ascii="Frutiger LT Com 45 Light" w:hAnsi="Frutiger LT Com 45 Light" w:cs="Arial"/>
          <w:b/>
        </w:rPr>
        <w:t xml:space="preserve">Reading </w:t>
      </w:r>
      <w:r w:rsidR="008E15A5" w:rsidRPr="00237AFE">
        <w:rPr>
          <w:rFonts w:ascii="Frutiger LT Com 45 Light" w:hAnsi="Frutiger LT Com 45 Light" w:cs="Arial"/>
          <w:b/>
        </w:rPr>
        <w:t>Briefing</w:t>
      </w:r>
    </w:p>
    <w:p w14:paraId="5BF7901E" w14:textId="77777777" w:rsidR="00EA243B" w:rsidRPr="00237AFE" w:rsidRDefault="00EA243B" w:rsidP="00CB2B07">
      <w:pPr>
        <w:spacing w:after="0" w:line="240" w:lineRule="auto"/>
        <w:contextualSpacing/>
        <w:rPr>
          <w:rFonts w:ascii="Frutiger LT Com 45 Light" w:hAnsi="Frutiger LT Com 45 Light" w:cs="Arial"/>
        </w:rPr>
      </w:pPr>
    </w:p>
    <w:p w14:paraId="4360AA9C" w14:textId="4D8E902F" w:rsidR="00CB2B07" w:rsidRPr="00237AFE" w:rsidRDefault="00EA243B" w:rsidP="008E15A5">
      <w:pPr>
        <w:spacing w:after="0" w:line="240" w:lineRule="auto"/>
        <w:contextualSpacing/>
        <w:rPr>
          <w:rFonts w:ascii="Frutiger LT Com 45 Light" w:hAnsi="Frutiger LT Com 45 Light" w:cs="Arial"/>
        </w:rPr>
      </w:pPr>
      <w:r w:rsidRPr="00237AFE">
        <w:rPr>
          <w:rFonts w:ascii="Frutiger LT Com 45 Light" w:hAnsi="Frutiger LT Com 45 Light" w:cs="Arial"/>
        </w:rPr>
        <w:t xml:space="preserve">The UK is currently a party to many trade agreements as a member of the EU. On exiting the EU, the UK wishes to </w:t>
      </w:r>
      <w:r w:rsidR="00CB0A6B" w:rsidRPr="00237AFE">
        <w:rPr>
          <w:rFonts w:ascii="Frutiger LT Com 45 Light" w:hAnsi="Frutiger LT Com 45 Light" w:cs="Arial"/>
        </w:rPr>
        <w:t xml:space="preserve">establish new trade agreements that </w:t>
      </w:r>
      <w:r w:rsidRPr="00237AFE">
        <w:rPr>
          <w:rFonts w:ascii="Frutiger LT Com 45 Light" w:hAnsi="Frutiger LT Com 45 Light" w:cs="Arial"/>
        </w:rPr>
        <w:t>replicate the</w:t>
      </w:r>
      <w:r w:rsidR="00CB0A6B" w:rsidRPr="00237AFE">
        <w:rPr>
          <w:rFonts w:ascii="Frutiger LT Com 45 Light" w:hAnsi="Frutiger LT Com 45 Light" w:cs="Arial"/>
        </w:rPr>
        <w:t xml:space="preserve"> existing</w:t>
      </w:r>
      <w:r w:rsidRPr="00237AFE">
        <w:rPr>
          <w:rFonts w:ascii="Frutiger LT Com 45 Light" w:hAnsi="Frutiger LT Com 45 Light" w:cs="Arial"/>
        </w:rPr>
        <w:t xml:space="preserve"> agreements </w:t>
      </w:r>
      <w:r w:rsidR="00CB0A6B" w:rsidRPr="00237AFE">
        <w:rPr>
          <w:rFonts w:ascii="Frutiger LT Com 45 Light" w:hAnsi="Frutiger LT Com 45 Light" w:cs="Arial"/>
        </w:rPr>
        <w:t xml:space="preserve">as closely as possible. The </w:t>
      </w:r>
      <w:r w:rsidR="00CB2B07" w:rsidRPr="00237AFE">
        <w:rPr>
          <w:rFonts w:ascii="Frutiger LT Com 45 Light" w:hAnsi="Frutiger LT Com 45 Light" w:cs="Arial"/>
        </w:rPr>
        <w:t>Trade Bill</w:t>
      </w:r>
      <w:r w:rsidRPr="00237AFE">
        <w:rPr>
          <w:rFonts w:ascii="Frutiger LT Com 45 Light" w:hAnsi="Frutiger LT Com 45 Light" w:cs="Arial"/>
        </w:rPr>
        <w:t xml:space="preserve"> </w:t>
      </w:r>
      <w:r w:rsidR="00CB0A6B" w:rsidRPr="00237AFE">
        <w:rPr>
          <w:rFonts w:ascii="Frutiger LT Com 45 Light" w:hAnsi="Frutiger LT Com 45 Light" w:cs="Arial"/>
        </w:rPr>
        <w:t xml:space="preserve">enables </w:t>
      </w:r>
      <w:r w:rsidRPr="00237AFE">
        <w:rPr>
          <w:rFonts w:ascii="Frutiger LT Com 45 Light" w:hAnsi="Frutiger LT Com 45 Light" w:cs="Arial"/>
        </w:rPr>
        <w:t xml:space="preserve">the Government to make any changes to domestic law that are needed to enable </w:t>
      </w:r>
      <w:r w:rsidR="00CB0A6B" w:rsidRPr="00237AFE">
        <w:rPr>
          <w:rFonts w:ascii="Frutiger LT Com 45 Light" w:hAnsi="Frutiger LT Com 45 Light" w:cs="Arial"/>
        </w:rPr>
        <w:t xml:space="preserve">it to implement these new </w:t>
      </w:r>
      <w:r w:rsidRPr="00237AFE">
        <w:rPr>
          <w:rFonts w:ascii="Frutiger LT Com 45 Light" w:hAnsi="Frutiger LT Com 45 Light" w:cs="Arial"/>
        </w:rPr>
        <w:t>trade agreements</w:t>
      </w:r>
      <w:r w:rsidR="00CB0A6B" w:rsidRPr="00237AFE">
        <w:rPr>
          <w:rFonts w:ascii="Frutiger LT Com 45 Light" w:hAnsi="Frutiger LT Com 45 Light" w:cs="Arial"/>
        </w:rPr>
        <w:t>.</w:t>
      </w:r>
      <w:r w:rsidRPr="00237AFE">
        <w:rPr>
          <w:rFonts w:ascii="Frutiger LT Com 45 Light" w:hAnsi="Frutiger LT Com 45 Light" w:cs="Arial"/>
        </w:rPr>
        <w:t xml:space="preserve"> </w:t>
      </w:r>
    </w:p>
    <w:p w14:paraId="6E7E0919" w14:textId="77777777" w:rsidR="00CB2B07" w:rsidRPr="00237AFE" w:rsidRDefault="00CB2B07" w:rsidP="008E15A5">
      <w:pPr>
        <w:spacing w:after="0" w:line="240" w:lineRule="auto"/>
        <w:contextualSpacing/>
        <w:rPr>
          <w:rFonts w:ascii="Frutiger LT Com 45 Light" w:hAnsi="Frutiger LT Com 45 Light" w:cs="Arial"/>
        </w:rPr>
      </w:pPr>
    </w:p>
    <w:p w14:paraId="742FE988" w14:textId="77777777" w:rsidR="00CB0A6B" w:rsidRPr="00237AFE" w:rsidRDefault="00CF028E" w:rsidP="008E15A5">
      <w:pPr>
        <w:spacing w:after="0" w:line="240" w:lineRule="auto"/>
        <w:contextualSpacing/>
        <w:rPr>
          <w:rFonts w:ascii="Frutiger LT Com 45 Light" w:hAnsi="Frutiger LT Com 45 Light" w:cs="Arial"/>
        </w:rPr>
      </w:pPr>
      <w:r w:rsidRPr="00237AFE">
        <w:rPr>
          <w:rFonts w:ascii="Frutiger LT Com 45 Light" w:hAnsi="Frutiger LT Com 45 Light" w:cs="Arial"/>
        </w:rPr>
        <w:t>Compassion in World Farming</w:t>
      </w:r>
      <w:r w:rsidR="00CB0A6B" w:rsidRPr="00237AFE">
        <w:rPr>
          <w:rFonts w:ascii="Frutiger LT Com 45 Light" w:hAnsi="Frutiger LT Com 45 Light" w:cs="Arial"/>
        </w:rPr>
        <w:t xml:space="preserve"> believes that: </w:t>
      </w:r>
    </w:p>
    <w:p w14:paraId="6D1F0482" w14:textId="6E2245C1" w:rsidR="00681CCF" w:rsidRPr="00237AFE" w:rsidRDefault="002F4FEB" w:rsidP="00181486">
      <w:pPr>
        <w:pStyle w:val="ListParagraph"/>
        <w:numPr>
          <w:ilvl w:val="0"/>
          <w:numId w:val="8"/>
        </w:numPr>
        <w:rPr>
          <w:rFonts w:ascii="Frutiger LT Com 45 Light" w:hAnsi="Frutiger LT Com 45 Light" w:cs="Arial"/>
        </w:rPr>
      </w:pPr>
      <w:r>
        <w:rPr>
          <w:rFonts w:ascii="Frutiger LT Com 45 Light" w:hAnsi="Frutiger LT Com 45 Light" w:cs="Arial"/>
        </w:rPr>
        <w:t>N</w:t>
      </w:r>
      <w:r w:rsidR="00CB0A6B" w:rsidRPr="00237AFE">
        <w:rPr>
          <w:rFonts w:ascii="Frutiger LT Com 45 Light" w:hAnsi="Frutiger LT Com 45 Light" w:cs="Arial"/>
        </w:rPr>
        <w:t>ew trade agreements – whether new versions of existing agreements</w:t>
      </w:r>
      <w:r w:rsidR="00446B16" w:rsidRPr="00237AFE">
        <w:rPr>
          <w:rFonts w:ascii="Frutiger LT Com 45 Light" w:hAnsi="Frutiger LT Com 45 Light" w:cs="Arial"/>
        </w:rPr>
        <w:t xml:space="preserve"> (to which the UK is a party as an EU member)</w:t>
      </w:r>
      <w:r w:rsidR="00CB0A6B" w:rsidRPr="00237AFE">
        <w:rPr>
          <w:rFonts w:ascii="Frutiger LT Com 45 Light" w:hAnsi="Frutiger LT Com 45 Light" w:cs="Arial"/>
        </w:rPr>
        <w:t xml:space="preserve"> or brand new agreements – </w:t>
      </w:r>
      <w:r w:rsidR="00CB0A6B" w:rsidRPr="00237AFE">
        <w:rPr>
          <w:rFonts w:ascii="Frutiger LT Com 45 Light" w:hAnsi="Frutiger LT Com 45 Light" w:cs="Arial"/>
          <w:b/>
          <w:i/>
        </w:rPr>
        <w:t>must not undermine UK standards</w:t>
      </w:r>
      <w:r w:rsidR="00CB0A6B" w:rsidRPr="00237AFE">
        <w:rPr>
          <w:rFonts w:ascii="Frutiger LT Com 45 Light" w:hAnsi="Frutiger LT Com 45 Light" w:cs="Arial"/>
        </w:rPr>
        <w:t xml:space="preserve"> of animal welfare, food safety or environmental protection. They must protect UK farmers from imports produced to standards lower than those of the UK</w:t>
      </w:r>
      <w:r w:rsidR="00181486" w:rsidRPr="00237AFE">
        <w:rPr>
          <w:rFonts w:ascii="Frutiger LT Com 45 Light" w:hAnsi="Frutiger LT Com 45 Light" w:cs="Arial"/>
        </w:rPr>
        <w:t>.</w:t>
      </w:r>
    </w:p>
    <w:p w14:paraId="59FCE40A" w14:textId="72D8E24F" w:rsidR="00181486" w:rsidRPr="00237AFE" w:rsidRDefault="00313BBD" w:rsidP="00C70D6C">
      <w:pPr>
        <w:pStyle w:val="ListParagraph"/>
        <w:numPr>
          <w:ilvl w:val="0"/>
          <w:numId w:val="8"/>
        </w:numPr>
        <w:rPr>
          <w:rFonts w:ascii="Frutiger LT Com 45 Light" w:hAnsi="Frutiger LT Com 45 Light" w:cs="Arial"/>
        </w:rPr>
      </w:pPr>
      <w:r w:rsidRPr="00237AFE">
        <w:rPr>
          <w:rFonts w:ascii="Frutiger LT Com 45 Light" w:hAnsi="Frutiger LT Com 45 Light" w:cs="Arial"/>
          <w:b/>
          <w:i/>
        </w:rPr>
        <w:t xml:space="preserve">Parliament </w:t>
      </w:r>
      <w:r w:rsidR="00181486" w:rsidRPr="00237AFE">
        <w:rPr>
          <w:rFonts w:ascii="Frutiger LT Com 45 Light" w:hAnsi="Frutiger LT Com 45 Light" w:cs="Arial"/>
          <w:b/>
          <w:i/>
        </w:rPr>
        <w:t>must have a proper involvement</w:t>
      </w:r>
      <w:r w:rsidR="00181486" w:rsidRPr="00237AFE">
        <w:rPr>
          <w:rFonts w:ascii="Frutiger LT Com 45 Light" w:hAnsi="Frutiger LT Com 45 Light" w:cs="Arial"/>
        </w:rPr>
        <w:t xml:space="preserve"> in agreeing the terms of new trade agreements. </w:t>
      </w:r>
      <w:r w:rsidR="004F263F" w:rsidRPr="00237AFE">
        <w:rPr>
          <w:rFonts w:ascii="Frutiger LT Com 45 Light" w:hAnsi="Frutiger LT Com 45 Light" w:cs="Arial"/>
        </w:rPr>
        <w:t xml:space="preserve">Concluded agreements should not be presented to Parliament as a </w:t>
      </w:r>
      <w:r w:rsidR="004F263F" w:rsidRPr="00237AFE">
        <w:rPr>
          <w:rFonts w:ascii="Frutiger LT Com 45 Light" w:hAnsi="Frutiger LT Com 45 Light" w:cs="Arial"/>
          <w:i/>
        </w:rPr>
        <w:t>fait accompli</w:t>
      </w:r>
      <w:r w:rsidR="004F263F" w:rsidRPr="00237AFE">
        <w:rPr>
          <w:rFonts w:ascii="Frutiger LT Com 45 Light" w:hAnsi="Frutiger LT Com 45 Light" w:cs="Arial"/>
        </w:rPr>
        <w:t xml:space="preserve"> leaving Parliament in the position of </w:t>
      </w:r>
      <w:r w:rsidR="00181486" w:rsidRPr="00237AFE">
        <w:rPr>
          <w:rFonts w:ascii="Frutiger LT Com 45 Light" w:hAnsi="Frutiger LT Com 45 Light" w:cs="Arial"/>
        </w:rPr>
        <w:t xml:space="preserve">simply </w:t>
      </w:r>
      <w:r w:rsidR="004F263F" w:rsidRPr="00237AFE">
        <w:rPr>
          <w:rFonts w:ascii="Frutiger LT Com 45 Light" w:hAnsi="Frutiger LT Com 45 Light" w:cs="Arial"/>
        </w:rPr>
        <w:t xml:space="preserve">being able to </w:t>
      </w:r>
      <w:r w:rsidR="00181486" w:rsidRPr="00237AFE">
        <w:rPr>
          <w:rFonts w:ascii="Frutiger LT Com 45 Light" w:hAnsi="Frutiger LT Com 45 Light" w:cs="Arial"/>
        </w:rPr>
        <w:t xml:space="preserve">accept or </w:t>
      </w:r>
      <w:r w:rsidR="004F263F" w:rsidRPr="00237AFE">
        <w:rPr>
          <w:rFonts w:ascii="Frutiger LT Com 45 Light" w:hAnsi="Frutiger LT Com 45 Light" w:cs="Arial"/>
        </w:rPr>
        <w:t>reject the agreement as a whole. Parliament</w:t>
      </w:r>
      <w:r w:rsidR="00181486" w:rsidRPr="00237AFE">
        <w:rPr>
          <w:rFonts w:ascii="Frutiger LT Com 45 Light" w:hAnsi="Frutiger LT Com 45 Light" w:cs="Arial"/>
        </w:rPr>
        <w:t xml:space="preserve"> must have the power to be properly enga</w:t>
      </w:r>
      <w:r w:rsidR="004F263F" w:rsidRPr="00237AFE">
        <w:rPr>
          <w:rFonts w:ascii="Frutiger LT Com 45 Light" w:hAnsi="Frutiger LT Com 45 Light" w:cs="Arial"/>
        </w:rPr>
        <w:t xml:space="preserve">ged in shaping the terms of the </w:t>
      </w:r>
      <w:r w:rsidR="00181486" w:rsidRPr="00237AFE">
        <w:rPr>
          <w:rFonts w:ascii="Frutiger LT Com 45 Light" w:hAnsi="Frutiger LT Com 45 Light" w:cs="Arial"/>
        </w:rPr>
        <w:t xml:space="preserve">agreement. </w:t>
      </w:r>
    </w:p>
    <w:p w14:paraId="55C5345D" w14:textId="77777777" w:rsidR="00C70D6C" w:rsidRPr="00237AFE" w:rsidRDefault="00C70D6C" w:rsidP="00C70D6C">
      <w:pPr>
        <w:pStyle w:val="ListParagraph"/>
        <w:rPr>
          <w:rFonts w:ascii="Frutiger LT Com 45 Light" w:hAnsi="Frutiger LT Com 45 Light" w:cs="Arial"/>
        </w:rPr>
      </w:pPr>
    </w:p>
    <w:p w14:paraId="0976C0BC" w14:textId="77777777" w:rsidR="00181486" w:rsidRPr="00237AFE" w:rsidRDefault="00C70D6C" w:rsidP="00C70D6C">
      <w:pPr>
        <w:spacing w:after="0" w:line="240" w:lineRule="auto"/>
        <w:contextualSpacing/>
        <w:rPr>
          <w:rFonts w:ascii="Frutiger LT Com 45 Light" w:hAnsi="Frutiger LT Com 45 Light" w:cs="Arial"/>
          <w:b/>
        </w:rPr>
      </w:pPr>
      <w:r w:rsidRPr="00237AFE">
        <w:rPr>
          <w:rFonts w:ascii="Frutiger LT Com 45 Light" w:hAnsi="Frutiger LT Com 45 Light" w:cs="Arial"/>
          <w:b/>
        </w:rPr>
        <w:t>New trade agreements must not undermine UK standards or UK farmers</w:t>
      </w:r>
    </w:p>
    <w:p w14:paraId="1B33B78D" w14:textId="056EE1D8" w:rsidR="00F446A5" w:rsidRPr="00F446A5" w:rsidRDefault="00C70D6C" w:rsidP="00F446A5">
      <w:pPr>
        <w:spacing w:after="0" w:line="240" w:lineRule="auto"/>
        <w:contextualSpacing/>
        <w:rPr>
          <w:rFonts w:ascii="Frutiger LT Com 45 Light" w:hAnsi="Frutiger LT Com 45 Light" w:cs="Arial"/>
        </w:rPr>
      </w:pPr>
      <w:r w:rsidRPr="00237AFE">
        <w:rPr>
          <w:rFonts w:ascii="Frutiger LT Com 45 Light" w:hAnsi="Frutiger LT Com 45 Light" w:cs="Arial"/>
        </w:rPr>
        <w:t>The Trade Bill should provide that the UK must not conclude any new trade agreement that compels it</w:t>
      </w:r>
      <w:r w:rsidR="00EE638C" w:rsidRPr="00237AFE">
        <w:rPr>
          <w:rFonts w:ascii="Frutiger LT Com 45 Light" w:hAnsi="Frutiger LT Com 45 Light" w:cs="Arial"/>
        </w:rPr>
        <w:t xml:space="preserve"> </w:t>
      </w:r>
      <w:r w:rsidR="002018E8" w:rsidRPr="00237AFE">
        <w:rPr>
          <w:rFonts w:ascii="Frutiger LT Com 45 Light" w:hAnsi="Frutiger LT Com 45 Light" w:cs="Arial"/>
        </w:rPr>
        <w:t xml:space="preserve">to </w:t>
      </w:r>
      <w:r w:rsidR="00EE638C" w:rsidRPr="00237AFE">
        <w:rPr>
          <w:rFonts w:ascii="Frutiger LT Com 45 Light" w:hAnsi="Frutiger LT Com 45 Light" w:cs="Arial"/>
        </w:rPr>
        <w:t xml:space="preserve">allow the import of products produced to standards of animal welfare, food safety or environmental protection that are lower than those required by UK law. This means that imports would either have to meet UK law or be </w:t>
      </w:r>
      <w:r w:rsidR="002018E8" w:rsidRPr="00237AFE">
        <w:rPr>
          <w:rFonts w:ascii="Frutiger LT Com 45 Light" w:hAnsi="Frutiger LT Com 45 Light" w:cs="Arial"/>
        </w:rPr>
        <w:t xml:space="preserve">subject to requirements that are </w:t>
      </w:r>
      <w:r w:rsidR="00EE638C" w:rsidRPr="00237AFE">
        <w:rPr>
          <w:rFonts w:ascii="Frutiger LT Com 45 Light" w:hAnsi="Frutiger LT Com 45 Light" w:cs="Arial"/>
        </w:rPr>
        <w:t xml:space="preserve">genuinely comparable in effectiveness to </w:t>
      </w:r>
      <w:r w:rsidR="002018E8" w:rsidRPr="00237AFE">
        <w:rPr>
          <w:rFonts w:ascii="Frutiger LT Com 45 Light" w:hAnsi="Frutiger LT Com 45 Light" w:cs="Arial"/>
        </w:rPr>
        <w:t xml:space="preserve">those </w:t>
      </w:r>
      <w:r w:rsidR="00EE638C" w:rsidRPr="00237AFE">
        <w:rPr>
          <w:rFonts w:ascii="Frutiger LT Com 45 Light" w:hAnsi="Frutiger LT Com 45 Light" w:cs="Arial"/>
        </w:rPr>
        <w:t>of UK law.</w:t>
      </w:r>
      <w:r w:rsidR="00F446A5">
        <w:rPr>
          <w:rFonts w:ascii="Frutiger LT Com 45 Light" w:hAnsi="Frutiger LT Com 45 Light" w:cs="Arial"/>
        </w:rPr>
        <w:t xml:space="preserve"> </w:t>
      </w:r>
      <w:r w:rsidR="00F446A5" w:rsidRPr="00F446A5">
        <w:rPr>
          <w:rFonts w:ascii="Frutiger LT Com 45 Light" w:hAnsi="Frutiger LT Com 45 Light" w:cs="Arial"/>
        </w:rPr>
        <w:t xml:space="preserve">The Trade Bill should be amended to protect these standards. </w:t>
      </w:r>
      <w:r w:rsidR="00F446A5">
        <w:rPr>
          <w:rFonts w:ascii="Frutiger LT Com 45 Light" w:hAnsi="Frutiger LT Com 45 Light" w:cs="Arial"/>
        </w:rPr>
        <w:t>It shoul</w:t>
      </w:r>
      <w:r w:rsidR="00F446A5" w:rsidRPr="00F446A5">
        <w:rPr>
          <w:rFonts w:ascii="Frutiger LT Com 45 Light" w:hAnsi="Frutiger LT Com 45 Light" w:cs="Arial"/>
        </w:rPr>
        <w:t>d include:</w:t>
      </w:r>
    </w:p>
    <w:p w14:paraId="2A156DE5" w14:textId="77777777" w:rsidR="00F446A5" w:rsidRPr="00F446A5" w:rsidRDefault="00F446A5" w:rsidP="00F446A5">
      <w:pPr>
        <w:spacing w:after="0" w:line="240" w:lineRule="auto"/>
        <w:contextualSpacing/>
        <w:rPr>
          <w:rFonts w:ascii="Frutiger LT Com 45 Light" w:hAnsi="Frutiger LT Com 45 Light" w:cs="Arial"/>
        </w:rPr>
      </w:pPr>
    </w:p>
    <w:p w14:paraId="1325C395" w14:textId="2BDFD8F7" w:rsidR="00F446A5" w:rsidRPr="00F446A5" w:rsidRDefault="00F446A5" w:rsidP="00F446A5">
      <w:pPr>
        <w:numPr>
          <w:ilvl w:val="0"/>
          <w:numId w:val="10"/>
        </w:numPr>
        <w:spacing w:after="0" w:line="240" w:lineRule="auto"/>
        <w:contextualSpacing/>
        <w:rPr>
          <w:rFonts w:ascii="Frutiger LT Com 45 Light" w:hAnsi="Frutiger LT Com 45 Light" w:cs="Arial"/>
        </w:rPr>
      </w:pPr>
      <w:r w:rsidRPr="00F446A5">
        <w:rPr>
          <w:rFonts w:ascii="Frutiger LT Com 45 Light" w:hAnsi="Frutiger LT Com 45 Light" w:cs="Arial"/>
        </w:rPr>
        <w:t>A ban on the importation of food which is produced to standards lower than those in the UK</w:t>
      </w:r>
      <w:r>
        <w:rPr>
          <w:rFonts w:ascii="Frutiger LT Com 45 Light" w:hAnsi="Frutiger LT Com 45 Light" w:cs="Arial"/>
        </w:rPr>
        <w:t xml:space="preserve"> or</w:t>
      </w:r>
      <w:r w:rsidR="00393570">
        <w:rPr>
          <w:rFonts w:ascii="Frutiger LT Com 45 Light" w:hAnsi="Frutiger LT Com 45 Light" w:cs="Arial"/>
        </w:rPr>
        <w:t xml:space="preserve"> using</w:t>
      </w:r>
      <w:r>
        <w:rPr>
          <w:rFonts w:ascii="Frutiger LT Com 45 Light" w:hAnsi="Frutiger LT Com 45 Light" w:cs="Arial"/>
        </w:rPr>
        <w:t xml:space="preserve"> </w:t>
      </w:r>
      <w:r w:rsidRPr="00F446A5">
        <w:rPr>
          <w:rFonts w:ascii="Frutiger LT Com 45 Light" w:hAnsi="Frutiger LT Com 45 Light" w:cs="Arial"/>
        </w:rPr>
        <w:t>practices which are illegal in the UK for health and environmental reasons, including chlorine-washed chicken</w:t>
      </w:r>
      <w:r>
        <w:rPr>
          <w:rFonts w:ascii="Frutiger LT Com 45 Light" w:hAnsi="Frutiger LT Com 45 Light" w:cs="Arial"/>
        </w:rPr>
        <w:t xml:space="preserve"> and</w:t>
      </w:r>
      <w:r w:rsidRPr="00F446A5">
        <w:rPr>
          <w:rFonts w:ascii="Frutiger LT Com 45 Light" w:hAnsi="Frutiger LT Com 45 Light" w:cs="Arial"/>
        </w:rPr>
        <w:t xml:space="preserve"> hormone-</w:t>
      </w:r>
      <w:r>
        <w:rPr>
          <w:rFonts w:ascii="Frutiger LT Com 45 Light" w:hAnsi="Frutiger LT Com 45 Light" w:cs="Arial"/>
        </w:rPr>
        <w:t>treated</w:t>
      </w:r>
      <w:r w:rsidRPr="00F446A5">
        <w:rPr>
          <w:rFonts w:ascii="Frutiger LT Com 45 Light" w:hAnsi="Frutiger LT Com 45 Light" w:cs="Arial"/>
        </w:rPr>
        <w:t xml:space="preserve"> beef. </w:t>
      </w:r>
    </w:p>
    <w:p w14:paraId="2ACCF95B" w14:textId="160AF085" w:rsidR="00F446A5" w:rsidRPr="00F446A5" w:rsidRDefault="008D5E0E" w:rsidP="00F446A5">
      <w:pPr>
        <w:numPr>
          <w:ilvl w:val="0"/>
          <w:numId w:val="10"/>
        </w:numPr>
        <w:spacing w:after="0" w:line="240" w:lineRule="auto"/>
        <w:contextualSpacing/>
        <w:rPr>
          <w:rFonts w:ascii="Frutiger LT Com 45 Light" w:hAnsi="Frutiger LT Com 45 Light" w:cs="Arial"/>
        </w:rPr>
      </w:pPr>
      <w:r>
        <w:rPr>
          <w:rFonts w:ascii="Frutiger LT Com 45 Light" w:hAnsi="Frutiger LT Com 45 Light" w:cs="Arial"/>
        </w:rPr>
        <w:t xml:space="preserve">A requirement that </w:t>
      </w:r>
      <w:r w:rsidR="004E47C9">
        <w:rPr>
          <w:rFonts w:ascii="Frutiger LT Com 45 Light" w:hAnsi="Frutiger LT Com 45 Light" w:cs="Arial"/>
        </w:rPr>
        <w:t>trade agreements must not require</w:t>
      </w:r>
      <w:r w:rsidR="00F446A5" w:rsidRPr="00F446A5">
        <w:rPr>
          <w:rFonts w:ascii="Frutiger LT Com 45 Light" w:hAnsi="Frutiger LT Com 45 Light" w:cs="Arial"/>
        </w:rPr>
        <w:t xml:space="preserve"> regulatory </w:t>
      </w:r>
      <w:r w:rsidR="0034261D">
        <w:rPr>
          <w:rFonts w:ascii="Frutiger LT Com 45 Light" w:hAnsi="Frutiger LT Com 45 Light" w:cs="Arial"/>
        </w:rPr>
        <w:t xml:space="preserve">alignment </w:t>
      </w:r>
      <w:r w:rsidR="00F446A5" w:rsidRPr="00F446A5">
        <w:rPr>
          <w:rFonts w:ascii="Frutiger LT Com 45 Light" w:hAnsi="Frutiger LT Com 45 Light" w:cs="Arial"/>
        </w:rPr>
        <w:t xml:space="preserve">on </w:t>
      </w:r>
      <w:r w:rsidR="00B33A37">
        <w:rPr>
          <w:rFonts w:ascii="Frutiger LT Com 45 Light" w:hAnsi="Frutiger LT Com 45 Light" w:cs="Arial"/>
        </w:rPr>
        <w:t xml:space="preserve">standards of </w:t>
      </w:r>
      <w:r w:rsidR="00F446A5" w:rsidRPr="00F446A5">
        <w:rPr>
          <w:rFonts w:ascii="Frutiger LT Com 45 Light" w:hAnsi="Frutiger LT Com 45 Light" w:cs="Arial"/>
        </w:rPr>
        <w:t>food</w:t>
      </w:r>
      <w:r w:rsidR="00B33A37">
        <w:rPr>
          <w:rFonts w:ascii="Frutiger LT Com 45 Light" w:hAnsi="Frutiger LT Com 45 Light" w:cs="Arial"/>
        </w:rPr>
        <w:t xml:space="preserve"> safety</w:t>
      </w:r>
      <w:r w:rsidR="00F446A5" w:rsidRPr="00F446A5">
        <w:rPr>
          <w:rFonts w:ascii="Frutiger LT Com 45 Light" w:hAnsi="Frutiger LT Com 45 Light" w:cs="Arial"/>
        </w:rPr>
        <w:t xml:space="preserve"> and animal welfare</w:t>
      </w:r>
      <w:r w:rsidR="00B33A37">
        <w:rPr>
          <w:rFonts w:ascii="Frutiger LT Com 45 Light" w:hAnsi="Frutiger LT Com 45 Light" w:cs="Arial"/>
        </w:rPr>
        <w:t xml:space="preserve"> where such alignment would lead to a </w:t>
      </w:r>
      <w:r w:rsidR="00A22AC3">
        <w:rPr>
          <w:rFonts w:ascii="Frutiger LT Com 45 Light" w:hAnsi="Frutiger LT Com 45 Light" w:cs="Arial"/>
        </w:rPr>
        <w:t>lowering of UK standards</w:t>
      </w:r>
      <w:r w:rsidR="00F446A5" w:rsidRPr="00F446A5">
        <w:rPr>
          <w:rFonts w:ascii="Frutiger LT Com 45 Light" w:hAnsi="Frutiger LT Com 45 Light" w:cs="Arial"/>
        </w:rPr>
        <w:t>. Trade deals increasingly include provisions with the aim of aligning standards, which could lead to lower standards</w:t>
      </w:r>
      <w:r w:rsidR="002F4FEB">
        <w:rPr>
          <w:rFonts w:ascii="Frutiger LT Com 45 Light" w:hAnsi="Frutiger LT Com 45 Light" w:cs="Arial"/>
        </w:rPr>
        <w:t xml:space="preserve"> in the UK</w:t>
      </w:r>
      <w:r w:rsidR="00F446A5" w:rsidRPr="00F446A5">
        <w:rPr>
          <w:rFonts w:ascii="Frutiger LT Com 45 Light" w:hAnsi="Frutiger LT Com 45 Light" w:cs="Arial"/>
        </w:rPr>
        <w:t>.</w:t>
      </w:r>
    </w:p>
    <w:p w14:paraId="6DD6AE71" w14:textId="77777777" w:rsidR="002F4FEB" w:rsidRDefault="002F4FEB" w:rsidP="00FA5801">
      <w:pPr>
        <w:spacing w:after="0" w:line="240" w:lineRule="auto"/>
        <w:contextualSpacing/>
        <w:rPr>
          <w:rFonts w:ascii="Frutiger LT Com 45 Light" w:hAnsi="Frutiger LT Com 45 Light" w:cs="Arial"/>
          <w:b/>
        </w:rPr>
      </w:pPr>
    </w:p>
    <w:p w14:paraId="0555DC80" w14:textId="082E288F" w:rsidR="00FA5801" w:rsidRPr="00237AFE" w:rsidRDefault="00FA5801" w:rsidP="00FA5801">
      <w:pPr>
        <w:spacing w:after="0" w:line="240" w:lineRule="auto"/>
        <w:contextualSpacing/>
        <w:rPr>
          <w:rFonts w:ascii="Frutiger LT Com 45 Light" w:hAnsi="Frutiger LT Com 45 Light" w:cs="Arial"/>
          <w:b/>
        </w:rPr>
      </w:pPr>
      <w:r w:rsidRPr="00237AFE">
        <w:rPr>
          <w:rFonts w:ascii="Frutiger LT Com 45 Light" w:hAnsi="Frutiger LT Com 45 Light" w:cs="Arial"/>
          <w:b/>
        </w:rPr>
        <w:t>Parliament must have a proper involvement in agreeing the terms of new trade agreements</w:t>
      </w:r>
    </w:p>
    <w:p w14:paraId="49F8C92E" w14:textId="3CB9E769" w:rsidR="00FA5801" w:rsidRPr="00237AFE" w:rsidRDefault="00FA5801" w:rsidP="00FA5801">
      <w:pPr>
        <w:spacing w:after="0" w:line="240" w:lineRule="auto"/>
        <w:contextualSpacing/>
        <w:rPr>
          <w:rFonts w:ascii="Frutiger LT Com 45 Light" w:hAnsi="Frutiger LT Com 45 Light" w:cs="Arial"/>
        </w:rPr>
      </w:pPr>
      <w:r w:rsidRPr="00237AFE">
        <w:rPr>
          <w:rFonts w:ascii="Frutiger LT Com 45 Light" w:hAnsi="Frutiger LT Com 45 Light" w:cs="Arial"/>
        </w:rPr>
        <w:t>While the UK has been in the EU, the adoption of trade agreements has been a matter for the EU. New arrangements must be made for governing how the UK is to negotiate and conclude trade agreements once it exits the EU.</w:t>
      </w:r>
    </w:p>
    <w:p w14:paraId="684AC9C4" w14:textId="77777777" w:rsidR="00FA5801" w:rsidRPr="00237AFE" w:rsidRDefault="00FA5801" w:rsidP="00FA5801">
      <w:pPr>
        <w:spacing w:after="0" w:line="240" w:lineRule="auto"/>
        <w:contextualSpacing/>
        <w:rPr>
          <w:rFonts w:ascii="Frutiger LT Com 45 Light" w:hAnsi="Frutiger LT Com 45 Light" w:cs="Arial"/>
        </w:rPr>
      </w:pPr>
    </w:p>
    <w:p w14:paraId="182B5F2A" w14:textId="42EF751C" w:rsidR="00FA5801" w:rsidRPr="00237AFE" w:rsidRDefault="00FA5801" w:rsidP="00FA5801">
      <w:pPr>
        <w:spacing w:after="0" w:line="240" w:lineRule="auto"/>
        <w:contextualSpacing/>
        <w:rPr>
          <w:rFonts w:ascii="Frutiger LT Com 45 Light" w:hAnsi="Frutiger LT Com 45 Light" w:cs="Arial"/>
        </w:rPr>
      </w:pPr>
      <w:r w:rsidRPr="00237AFE">
        <w:rPr>
          <w:rFonts w:ascii="Frutiger LT Com 45 Light" w:hAnsi="Frutiger LT Com 45 Light" w:cs="Arial"/>
        </w:rPr>
        <w:t>The only relevant legislation appears to be the Constitutional Reform and Governance Act 2010; Part 2 deals with the ratification of treaties. Section 20 provides that treaties must be laid before Parliament before</w:t>
      </w:r>
      <w:r w:rsidRPr="00237AFE">
        <w:rPr>
          <w:rFonts w:ascii="Frutiger LT Com 45 Light" w:hAnsi="Frutiger LT Com 45 Light" w:cs="Arial"/>
          <w:b/>
        </w:rPr>
        <w:t xml:space="preserve"> </w:t>
      </w:r>
      <w:r w:rsidRPr="00237AFE">
        <w:rPr>
          <w:rFonts w:ascii="Frutiger LT Com 45 Light" w:hAnsi="Frutiger LT Com 45 Light" w:cs="Arial"/>
        </w:rPr>
        <w:t xml:space="preserve">ratification. However, </w:t>
      </w:r>
      <w:r w:rsidR="00FB164D" w:rsidRPr="00237AFE">
        <w:rPr>
          <w:rFonts w:ascii="Frutiger LT Com 45 Light" w:hAnsi="Frutiger LT Com 45 Light" w:cs="Arial"/>
        </w:rPr>
        <w:t xml:space="preserve">it only </w:t>
      </w:r>
      <w:r w:rsidRPr="00237AFE">
        <w:rPr>
          <w:rFonts w:ascii="Frutiger LT Com 45 Light" w:hAnsi="Frutiger LT Com 45 Light" w:cs="Arial"/>
        </w:rPr>
        <w:t>gives Parliament</w:t>
      </w:r>
      <w:r w:rsidR="005039C8" w:rsidRPr="00237AFE">
        <w:rPr>
          <w:rFonts w:ascii="Frutiger LT Com 45 Light" w:hAnsi="Frutiger LT Com 45 Light" w:cs="Arial"/>
        </w:rPr>
        <w:t xml:space="preserve"> the right to resolve that the t</w:t>
      </w:r>
      <w:r w:rsidRPr="00237AFE">
        <w:rPr>
          <w:rFonts w:ascii="Frutiger LT Com 45 Light" w:hAnsi="Frutiger LT Com 45 Light" w:cs="Arial"/>
        </w:rPr>
        <w:t>reaty should</w:t>
      </w:r>
      <w:r w:rsidR="004F263F" w:rsidRPr="00237AFE">
        <w:rPr>
          <w:rFonts w:ascii="Frutiger LT Com 45 Light" w:hAnsi="Frutiger LT Com 45 Light" w:cs="Arial"/>
        </w:rPr>
        <w:t xml:space="preserve"> or should</w:t>
      </w:r>
      <w:r w:rsidRPr="00237AFE">
        <w:rPr>
          <w:rFonts w:ascii="Frutiger LT Com 45 Light" w:hAnsi="Frutiger LT Com 45 Light" w:cs="Arial"/>
        </w:rPr>
        <w:t xml:space="preserve"> not be ratified</w:t>
      </w:r>
      <w:r w:rsidR="00FB164D" w:rsidRPr="00237AFE">
        <w:rPr>
          <w:rFonts w:ascii="Frutiger LT Com 45 Light" w:hAnsi="Frutiger LT Com 45 Light" w:cs="Arial"/>
        </w:rPr>
        <w:t>;</w:t>
      </w:r>
      <w:r w:rsidRPr="00237AFE">
        <w:rPr>
          <w:rFonts w:ascii="Frutiger LT Com 45 Light" w:hAnsi="Frutiger LT Com 45 Light" w:cs="Arial"/>
        </w:rPr>
        <w:t xml:space="preserve"> </w:t>
      </w:r>
      <w:r w:rsidR="00FB164D" w:rsidRPr="00237AFE">
        <w:rPr>
          <w:rFonts w:ascii="Frutiger LT Com 45 Light" w:hAnsi="Frutiger LT Com 45 Light" w:cs="Arial"/>
        </w:rPr>
        <w:t xml:space="preserve">it </w:t>
      </w:r>
      <w:r w:rsidRPr="00237AFE">
        <w:rPr>
          <w:rFonts w:ascii="Frutiger LT Com 45 Light" w:hAnsi="Frutiger LT Com 45 Light" w:cs="Arial"/>
        </w:rPr>
        <w:t>does not</w:t>
      </w:r>
      <w:r w:rsidR="003D471E" w:rsidRPr="00237AFE">
        <w:rPr>
          <w:rFonts w:ascii="Frutiger LT Com 45 Light" w:hAnsi="Frutiger LT Com 45 Light" w:cs="Arial"/>
        </w:rPr>
        <w:t xml:space="preserve"> enable </w:t>
      </w:r>
      <w:r w:rsidR="00FB164D" w:rsidRPr="00237AFE">
        <w:rPr>
          <w:rFonts w:ascii="Frutiger LT Com 45 Light" w:hAnsi="Frutiger LT Com 45 Light" w:cs="Arial"/>
        </w:rPr>
        <w:t xml:space="preserve">Parliament </w:t>
      </w:r>
      <w:r w:rsidR="003D471E" w:rsidRPr="00237AFE">
        <w:rPr>
          <w:rFonts w:ascii="Frutiger LT Com 45 Light" w:hAnsi="Frutiger LT Com 45 Light" w:cs="Arial"/>
        </w:rPr>
        <w:t xml:space="preserve">to propose modifications to the treaty. Moreover, a Minister of the Crown may overrule Parliament and </w:t>
      </w:r>
      <w:r w:rsidR="005039C8" w:rsidRPr="00237AFE">
        <w:rPr>
          <w:rFonts w:ascii="Frutiger LT Com 45 Light" w:hAnsi="Frutiger LT Com 45 Light" w:cs="Arial"/>
        </w:rPr>
        <w:t xml:space="preserve">ratify </w:t>
      </w:r>
      <w:r w:rsidR="003D471E" w:rsidRPr="00237AFE">
        <w:rPr>
          <w:rFonts w:ascii="Frutiger LT Com 45 Light" w:hAnsi="Frutiger LT Com 45 Light" w:cs="Arial"/>
        </w:rPr>
        <w:t>the treaty despite Parliament’s resolution that it should not be ratified.</w:t>
      </w:r>
    </w:p>
    <w:p w14:paraId="52EE8481" w14:textId="77777777" w:rsidR="000065B8" w:rsidRPr="00237AFE" w:rsidRDefault="000065B8" w:rsidP="00FA5801">
      <w:pPr>
        <w:spacing w:after="0" w:line="240" w:lineRule="auto"/>
        <w:contextualSpacing/>
        <w:rPr>
          <w:rFonts w:ascii="Frutiger LT Com 45 Light" w:hAnsi="Frutiger LT Com 45 Light" w:cs="Arial"/>
        </w:rPr>
      </w:pPr>
    </w:p>
    <w:p w14:paraId="235E3630" w14:textId="77777777" w:rsidR="000065B8" w:rsidRPr="00237AFE" w:rsidRDefault="000065B8" w:rsidP="00FA5801">
      <w:pPr>
        <w:spacing w:after="0" w:line="240" w:lineRule="auto"/>
        <w:contextualSpacing/>
        <w:rPr>
          <w:rFonts w:ascii="Frutiger LT Com 45 Light" w:hAnsi="Frutiger LT Com 45 Light" w:cs="Arial"/>
        </w:rPr>
      </w:pPr>
      <w:r w:rsidRPr="00237AFE">
        <w:rPr>
          <w:rFonts w:ascii="Frutiger LT Com 45 Light" w:hAnsi="Frutiger LT Com 45 Light" w:cs="Arial"/>
        </w:rPr>
        <w:t>In order for Parliament to have a proper role in the formation of new trade agreements, amendments to the Trade Bill should</w:t>
      </w:r>
      <w:r w:rsidR="000E613A" w:rsidRPr="00237AFE">
        <w:rPr>
          <w:rFonts w:ascii="Frutiger LT Com 45 Light" w:hAnsi="Frutiger LT Com 45 Light" w:cs="Arial"/>
        </w:rPr>
        <w:t xml:space="preserve"> provide that:</w:t>
      </w:r>
    </w:p>
    <w:p w14:paraId="7051836F" w14:textId="77777777" w:rsidR="003B4A03" w:rsidRPr="00237AFE" w:rsidRDefault="003B4A03" w:rsidP="00FA5801">
      <w:pPr>
        <w:spacing w:after="0" w:line="240" w:lineRule="auto"/>
        <w:contextualSpacing/>
        <w:rPr>
          <w:rFonts w:ascii="Frutiger LT Com 45 Light" w:hAnsi="Frutiger LT Com 45 Light" w:cs="Arial"/>
        </w:rPr>
      </w:pPr>
    </w:p>
    <w:p w14:paraId="022C3BC7" w14:textId="77777777" w:rsidR="003B4A03" w:rsidRPr="00237AFE" w:rsidRDefault="000E613A" w:rsidP="00FA5801">
      <w:pPr>
        <w:spacing w:after="0" w:line="240" w:lineRule="auto"/>
        <w:contextualSpacing/>
        <w:rPr>
          <w:rFonts w:ascii="Frutiger LT Com 45 Light" w:hAnsi="Frutiger LT Com 45 Light" w:cs="Arial"/>
        </w:rPr>
      </w:pPr>
      <w:r w:rsidRPr="00237AFE">
        <w:rPr>
          <w:rFonts w:ascii="Frutiger LT Com 45 Light" w:hAnsi="Frutiger LT Com 45 Light" w:cs="Arial"/>
          <w:b/>
          <w:i/>
        </w:rPr>
        <w:t>Before beginning to negotiate a trade agreement</w:t>
      </w:r>
    </w:p>
    <w:p w14:paraId="75FDFDE8" w14:textId="1787BF00" w:rsidR="000E613A" w:rsidRPr="00237AFE" w:rsidRDefault="00D503D2" w:rsidP="00FA5801">
      <w:pPr>
        <w:spacing w:after="0" w:line="240" w:lineRule="auto"/>
        <w:contextualSpacing/>
        <w:rPr>
          <w:rFonts w:ascii="Frutiger LT Com 45 Light" w:hAnsi="Frutiger LT Com 45 Light" w:cs="Arial"/>
        </w:rPr>
      </w:pPr>
      <w:r w:rsidRPr="00237AFE">
        <w:rPr>
          <w:rFonts w:ascii="Frutiger LT Com 45 Light" w:hAnsi="Frutiger LT Com 45 Light" w:cs="Arial"/>
        </w:rPr>
        <w:t>Parliament must set the mandate for the negotiations. To achieve this, the Bill should provide that n</w:t>
      </w:r>
      <w:r w:rsidR="00ED4301" w:rsidRPr="00237AFE">
        <w:rPr>
          <w:rFonts w:ascii="Frutiger LT Com 45 Light" w:hAnsi="Frutiger LT Com 45 Light" w:cs="Arial"/>
        </w:rPr>
        <w:t>egotiations may not begin until Parliament has authorised their commencement.</w:t>
      </w:r>
      <w:r w:rsidRPr="00237AFE">
        <w:rPr>
          <w:rFonts w:ascii="Frutiger LT Com 45 Light" w:hAnsi="Frutiger LT Com 45 Light" w:cs="Arial"/>
        </w:rPr>
        <w:t xml:space="preserve"> Parliament should </w:t>
      </w:r>
      <w:r w:rsidR="002E731E" w:rsidRPr="00237AFE">
        <w:rPr>
          <w:rFonts w:ascii="Frutiger LT Com 45 Light" w:hAnsi="Frutiger LT Com 45 Light" w:cs="Arial"/>
        </w:rPr>
        <w:t xml:space="preserve">make recommendations to </w:t>
      </w:r>
      <w:r w:rsidRPr="00237AFE">
        <w:rPr>
          <w:rFonts w:ascii="Frutiger LT Com 45 Light" w:hAnsi="Frutiger LT Com 45 Light" w:cs="Arial"/>
        </w:rPr>
        <w:t xml:space="preserve">the Government regarding the policy areas that should be included in the negotiations and the principles that should underpin, and any limits on, the negotiations. </w:t>
      </w:r>
    </w:p>
    <w:p w14:paraId="2C02AB77" w14:textId="77777777" w:rsidR="003B4A03" w:rsidRPr="00237AFE" w:rsidRDefault="003B4A03" w:rsidP="00FA5801">
      <w:pPr>
        <w:spacing w:after="0" w:line="240" w:lineRule="auto"/>
        <w:contextualSpacing/>
        <w:rPr>
          <w:rFonts w:ascii="Frutiger LT Com 45 Light" w:hAnsi="Frutiger LT Com 45 Light" w:cs="Arial"/>
        </w:rPr>
      </w:pPr>
    </w:p>
    <w:p w14:paraId="7D78BA49" w14:textId="77777777" w:rsidR="00015A52" w:rsidRPr="00237AFE" w:rsidRDefault="00015A52" w:rsidP="00015A52">
      <w:pPr>
        <w:spacing w:after="0" w:line="240" w:lineRule="auto"/>
        <w:contextualSpacing/>
        <w:rPr>
          <w:rFonts w:ascii="Frutiger LT Com 45 Light" w:hAnsi="Frutiger LT Com 45 Light" w:cs="Arial"/>
          <w:b/>
          <w:i/>
        </w:rPr>
      </w:pPr>
      <w:r w:rsidRPr="00237AFE">
        <w:rPr>
          <w:rFonts w:ascii="Frutiger LT Com 45 Light" w:hAnsi="Frutiger LT Com 45 Light" w:cs="Arial"/>
          <w:b/>
          <w:i/>
        </w:rPr>
        <w:t>During negotiations</w:t>
      </w:r>
    </w:p>
    <w:p w14:paraId="1B8F7C5B" w14:textId="4DB72D67" w:rsidR="00015A52" w:rsidRPr="00237AFE" w:rsidRDefault="00015A52" w:rsidP="00015A52">
      <w:pPr>
        <w:spacing w:after="0" w:line="240" w:lineRule="auto"/>
        <w:contextualSpacing/>
        <w:rPr>
          <w:rFonts w:ascii="Frutiger LT Com 45 Light" w:hAnsi="Frutiger LT Com 45 Light" w:cs="Arial"/>
        </w:rPr>
      </w:pPr>
      <w:r w:rsidRPr="00237AFE">
        <w:rPr>
          <w:rFonts w:ascii="Frutiger LT Com 45 Light" w:hAnsi="Frutiger LT Com 45 Light" w:cs="Arial"/>
        </w:rPr>
        <w:t>Parliament should receive the information necessary to properly scrutinise trade agreements.  Accordingly, at least once each year the Government must lay before Parliament a report containing an account of progress made during the negotiations</w:t>
      </w:r>
      <w:r w:rsidR="004F263F" w:rsidRPr="00237AFE">
        <w:rPr>
          <w:rFonts w:ascii="Frutiger LT Com 45 Light" w:hAnsi="Frutiger LT Com 45 Light" w:cs="Arial"/>
        </w:rPr>
        <w:t xml:space="preserve"> to date</w:t>
      </w:r>
      <w:r w:rsidRPr="00237AFE">
        <w:rPr>
          <w:rFonts w:ascii="Frutiger LT Com 45 Light" w:hAnsi="Frutiger LT Com 45 Light" w:cs="Arial"/>
        </w:rPr>
        <w:t xml:space="preserve"> and an assessment of the issues likely to arise during the future </w:t>
      </w:r>
      <w:r w:rsidR="0097229E" w:rsidRPr="00237AFE">
        <w:rPr>
          <w:rFonts w:ascii="Frutiger LT Com 45 Light" w:hAnsi="Frutiger LT Com 45 Light" w:cs="Arial"/>
        </w:rPr>
        <w:t xml:space="preserve">stages of the </w:t>
      </w:r>
      <w:r w:rsidRPr="00237AFE">
        <w:rPr>
          <w:rFonts w:ascii="Frutiger LT Com 45 Light" w:hAnsi="Frutiger LT Com 45 Light" w:cs="Arial"/>
        </w:rPr>
        <w:t xml:space="preserve">negotiations that may affect UK producers, consumers or legislative standards (for example regarding food safety, the environment and animal welfare). Parliament should have the right to make recommendations to the Government on, and propose amendments, to any draft texts </w:t>
      </w:r>
      <w:r w:rsidR="004F263F" w:rsidRPr="00237AFE">
        <w:rPr>
          <w:rFonts w:ascii="Frutiger LT Com 45 Light" w:hAnsi="Frutiger LT Com 45 Light" w:cs="Arial"/>
        </w:rPr>
        <w:t xml:space="preserve">that have been proposed or agreed </w:t>
      </w:r>
      <w:r w:rsidRPr="00237AFE">
        <w:rPr>
          <w:rFonts w:ascii="Frutiger LT Com 45 Light" w:hAnsi="Frutiger LT Com 45 Light" w:cs="Arial"/>
        </w:rPr>
        <w:t>and on the UK’s position during future stages of the negotiations.</w:t>
      </w:r>
    </w:p>
    <w:p w14:paraId="6AA27005" w14:textId="77777777" w:rsidR="00015A52" w:rsidRPr="00237AFE" w:rsidRDefault="00015A52" w:rsidP="00015A52">
      <w:pPr>
        <w:spacing w:after="0" w:line="240" w:lineRule="auto"/>
        <w:contextualSpacing/>
        <w:rPr>
          <w:rFonts w:ascii="Frutiger LT Com 45 Light" w:hAnsi="Frutiger LT Com 45 Light" w:cs="Arial"/>
        </w:rPr>
      </w:pPr>
    </w:p>
    <w:p w14:paraId="74B05C29" w14:textId="77777777" w:rsidR="00015A52" w:rsidRPr="00237AFE" w:rsidRDefault="00015A52" w:rsidP="00015A52">
      <w:pPr>
        <w:spacing w:after="0" w:line="240" w:lineRule="auto"/>
        <w:contextualSpacing/>
        <w:rPr>
          <w:rFonts w:ascii="Frutiger LT Com 45 Light" w:hAnsi="Frutiger LT Com 45 Light" w:cs="Arial"/>
          <w:b/>
          <w:i/>
        </w:rPr>
      </w:pPr>
      <w:r w:rsidRPr="00237AFE">
        <w:rPr>
          <w:rFonts w:ascii="Frutiger LT Com 45 Light" w:hAnsi="Frutiger LT Com 45 Light" w:cs="Arial"/>
          <w:b/>
          <w:i/>
        </w:rPr>
        <w:t>At the end of negotiations</w:t>
      </w:r>
    </w:p>
    <w:p w14:paraId="6E593EE2" w14:textId="7D5DD734" w:rsidR="000065B8" w:rsidRPr="00664EC9" w:rsidRDefault="00015A52" w:rsidP="00FA5801">
      <w:pPr>
        <w:spacing w:after="0" w:line="240" w:lineRule="auto"/>
        <w:contextualSpacing/>
        <w:rPr>
          <w:rFonts w:ascii="Frutiger LT Com 45 Light" w:hAnsi="Frutiger LT Com 45 Light" w:cs="Arial"/>
        </w:rPr>
      </w:pPr>
      <w:r w:rsidRPr="00237AFE">
        <w:rPr>
          <w:rFonts w:ascii="Frutiger LT Com 45 Light" w:hAnsi="Frutiger LT Com 45 Light" w:cs="Arial"/>
        </w:rPr>
        <w:t xml:space="preserve">Parliament should </w:t>
      </w:r>
      <w:r w:rsidR="00E52A9E" w:rsidRPr="00237AFE">
        <w:rPr>
          <w:rFonts w:ascii="Frutiger LT Com 45 Light" w:hAnsi="Frutiger LT Com 45 Light" w:cs="Arial"/>
        </w:rPr>
        <w:t xml:space="preserve">have </w:t>
      </w:r>
      <w:r w:rsidRPr="00237AFE">
        <w:rPr>
          <w:rFonts w:ascii="Frutiger LT Com 45 Light" w:hAnsi="Frutiger LT Com 45 Light" w:cs="Arial"/>
        </w:rPr>
        <w:t>the right to consent to, amend or reject a trade agreement. If it wishes to amend the agreement, the Government must place its proposals before the other party/parties to the agreement. If they do not accept Parliament’s proposals, Parliament will have to decide whether to accept or reject the trade agreement.</w:t>
      </w:r>
    </w:p>
    <w:p w14:paraId="70CE63A0" w14:textId="77777777" w:rsidR="003873C2" w:rsidRPr="00237AFE" w:rsidRDefault="003873C2" w:rsidP="00C70D6C">
      <w:pPr>
        <w:spacing w:after="0" w:line="240" w:lineRule="auto"/>
        <w:contextualSpacing/>
        <w:rPr>
          <w:rFonts w:ascii="Frutiger LT Com 45 Light" w:hAnsi="Frutiger LT Com 45 Light" w:cs="Arial"/>
        </w:rPr>
      </w:pPr>
    </w:p>
    <w:p w14:paraId="5BBD02F3" w14:textId="670B3510" w:rsidR="00EE638C" w:rsidRPr="002F4FEB" w:rsidRDefault="002F4FEB" w:rsidP="00C70D6C">
      <w:pPr>
        <w:spacing w:after="0" w:line="240" w:lineRule="auto"/>
        <w:rPr>
          <w:rFonts w:ascii="Frutiger LT Com 45 Light" w:hAnsi="Frutiger LT Com 45 Light" w:cs="Arial"/>
          <w:b/>
          <w:bCs/>
        </w:rPr>
      </w:pPr>
      <w:r w:rsidRPr="002F4FEB">
        <w:rPr>
          <w:rFonts w:ascii="Frutiger LT Com 45 Light" w:hAnsi="Frutiger LT Com 45 Light" w:cs="Arial"/>
          <w:b/>
          <w:bCs/>
        </w:rPr>
        <w:t>May 2020</w:t>
      </w:r>
    </w:p>
    <w:sectPr w:rsidR="00EE638C" w:rsidRPr="002F4FEB" w:rsidSect="00EF743C">
      <w:footerReference w:type="default" r:id="rId12"/>
      <w:pgSz w:w="11906" w:h="16838"/>
      <w:pgMar w:top="1077" w:right="141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6D685" w14:textId="77777777" w:rsidR="007A110F" w:rsidRDefault="007A110F" w:rsidP="00916E67">
      <w:pPr>
        <w:spacing w:after="0" w:line="240" w:lineRule="auto"/>
      </w:pPr>
      <w:r>
        <w:separator/>
      </w:r>
    </w:p>
  </w:endnote>
  <w:endnote w:type="continuationSeparator" w:id="0">
    <w:p w14:paraId="195D52C1" w14:textId="77777777" w:rsidR="007A110F" w:rsidRDefault="007A110F" w:rsidP="0091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panose1 w:val="020B0602020204020204"/>
    <w:charset w:val="00"/>
    <w:family w:val="swiss"/>
    <w:pitch w:val="variable"/>
    <w:sig w:usb0="800000AF" w:usb1="0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3908"/>
      <w:docPartObj>
        <w:docPartGallery w:val="Page Numbers (Bottom of Page)"/>
        <w:docPartUnique/>
      </w:docPartObj>
    </w:sdtPr>
    <w:sdtEndPr/>
    <w:sdtContent>
      <w:p w14:paraId="24105E83" w14:textId="77777777" w:rsidR="00680E1C" w:rsidRDefault="00CA4AAA">
        <w:pPr>
          <w:pStyle w:val="Footer"/>
          <w:jc w:val="right"/>
        </w:pPr>
        <w:r>
          <w:fldChar w:fldCharType="begin"/>
        </w:r>
        <w:r>
          <w:instrText xml:space="preserve"> PAGE   \* MERGEFORMAT </w:instrText>
        </w:r>
        <w:r>
          <w:fldChar w:fldCharType="separate"/>
        </w:r>
        <w:r w:rsidR="00237AFE">
          <w:rPr>
            <w:noProof/>
          </w:rPr>
          <w:t>2</w:t>
        </w:r>
        <w:r>
          <w:rPr>
            <w:noProof/>
          </w:rPr>
          <w:fldChar w:fldCharType="end"/>
        </w:r>
      </w:p>
    </w:sdtContent>
  </w:sdt>
  <w:p w14:paraId="23069957" w14:textId="77777777" w:rsidR="00680E1C" w:rsidRDefault="0068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2CFA7" w14:textId="77777777" w:rsidR="007A110F" w:rsidRDefault="007A110F" w:rsidP="00916E67">
      <w:pPr>
        <w:spacing w:after="0" w:line="240" w:lineRule="auto"/>
      </w:pPr>
      <w:r>
        <w:separator/>
      </w:r>
    </w:p>
  </w:footnote>
  <w:footnote w:type="continuationSeparator" w:id="0">
    <w:p w14:paraId="0B87AF4D" w14:textId="77777777" w:rsidR="007A110F" w:rsidRDefault="007A110F" w:rsidP="00916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9F2"/>
    <w:multiLevelType w:val="hybridMultilevel"/>
    <w:tmpl w:val="69E84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31A65"/>
    <w:multiLevelType w:val="hybridMultilevel"/>
    <w:tmpl w:val="811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0975"/>
    <w:multiLevelType w:val="hybridMultilevel"/>
    <w:tmpl w:val="2F343674"/>
    <w:lvl w:ilvl="0" w:tplc="BED6C64E">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D21A1"/>
    <w:multiLevelType w:val="hybridMultilevel"/>
    <w:tmpl w:val="B3DA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E1251"/>
    <w:multiLevelType w:val="hybridMultilevel"/>
    <w:tmpl w:val="9E8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109A"/>
    <w:multiLevelType w:val="multilevel"/>
    <w:tmpl w:val="1A2E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74B28"/>
    <w:multiLevelType w:val="hybridMultilevel"/>
    <w:tmpl w:val="FB82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4736D"/>
    <w:multiLevelType w:val="hybridMultilevel"/>
    <w:tmpl w:val="76CCDE16"/>
    <w:lvl w:ilvl="0" w:tplc="A1A4790C">
      <w:start w:val="1"/>
      <w:numFmt w:val="bullet"/>
      <w:lvlText w:val="•"/>
      <w:lvlJc w:val="left"/>
      <w:pPr>
        <w:ind w:left="720" w:hanging="360"/>
      </w:pPr>
      <w:rPr>
        <w:rFonts w:ascii="Frutiger LT Com 55 Roman" w:eastAsia="Times New Roman" w:hAnsi="Frutiger LT Com 55 Roman" w:cs="Arial" w:hint="default"/>
        <w:b/>
        <w:i/>
        <w:color w:val="00B05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450A0"/>
    <w:multiLevelType w:val="hybridMultilevel"/>
    <w:tmpl w:val="8462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B1449"/>
    <w:multiLevelType w:val="hybridMultilevel"/>
    <w:tmpl w:val="E256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7"/>
  </w:num>
  <w:num w:numId="6">
    <w:abstractNumId w:val="9"/>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67"/>
    <w:rsid w:val="000007C2"/>
    <w:rsid w:val="00002373"/>
    <w:rsid w:val="000028C4"/>
    <w:rsid w:val="00004434"/>
    <w:rsid w:val="0000458E"/>
    <w:rsid w:val="00005204"/>
    <w:rsid w:val="000065B8"/>
    <w:rsid w:val="0001135A"/>
    <w:rsid w:val="00011941"/>
    <w:rsid w:val="0001200F"/>
    <w:rsid w:val="000123E2"/>
    <w:rsid w:val="00015017"/>
    <w:rsid w:val="00015A52"/>
    <w:rsid w:val="000169F3"/>
    <w:rsid w:val="00017942"/>
    <w:rsid w:val="0002099C"/>
    <w:rsid w:val="00020E44"/>
    <w:rsid w:val="00023462"/>
    <w:rsid w:val="000265A5"/>
    <w:rsid w:val="00027F62"/>
    <w:rsid w:val="00030D7C"/>
    <w:rsid w:val="00031154"/>
    <w:rsid w:val="0003267A"/>
    <w:rsid w:val="000358ED"/>
    <w:rsid w:val="0004042A"/>
    <w:rsid w:val="00040844"/>
    <w:rsid w:val="00043286"/>
    <w:rsid w:val="0004418D"/>
    <w:rsid w:val="00045BE9"/>
    <w:rsid w:val="000466A6"/>
    <w:rsid w:val="00047EDE"/>
    <w:rsid w:val="00051E5B"/>
    <w:rsid w:val="00052CE6"/>
    <w:rsid w:val="00054937"/>
    <w:rsid w:val="000573FB"/>
    <w:rsid w:val="00065C60"/>
    <w:rsid w:val="0007273A"/>
    <w:rsid w:val="000739FE"/>
    <w:rsid w:val="00076183"/>
    <w:rsid w:val="0008258D"/>
    <w:rsid w:val="000828A8"/>
    <w:rsid w:val="00084833"/>
    <w:rsid w:val="00086277"/>
    <w:rsid w:val="00087076"/>
    <w:rsid w:val="00092886"/>
    <w:rsid w:val="00093107"/>
    <w:rsid w:val="000940DC"/>
    <w:rsid w:val="00096FC8"/>
    <w:rsid w:val="00097696"/>
    <w:rsid w:val="000A1118"/>
    <w:rsid w:val="000A1964"/>
    <w:rsid w:val="000B1916"/>
    <w:rsid w:val="000B1975"/>
    <w:rsid w:val="000B4BB7"/>
    <w:rsid w:val="000C012D"/>
    <w:rsid w:val="000C03F7"/>
    <w:rsid w:val="000C2188"/>
    <w:rsid w:val="000C27C7"/>
    <w:rsid w:val="000C38B6"/>
    <w:rsid w:val="000C5C1A"/>
    <w:rsid w:val="000C69DB"/>
    <w:rsid w:val="000D116C"/>
    <w:rsid w:val="000D36BA"/>
    <w:rsid w:val="000D5625"/>
    <w:rsid w:val="000D6722"/>
    <w:rsid w:val="000E0357"/>
    <w:rsid w:val="000E1499"/>
    <w:rsid w:val="000E24B1"/>
    <w:rsid w:val="000E613A"/>
    <w:rsid w:val="000E70E4"/>
    <w:rsid w:val="000E7DF6"/>
    <w:rsid w:val="000F0240"/>
    <w:rsid w:val="000F08E9"/>
    <w:rsid w:val="000F11BC"/>
    <w:rsid w:val="000F2864"/>
    <w:rsid w:val="000F45A7"/>
    <w:rsid w:val="00101977"/>
    <w:rsid w:val="00102CC2"/>
    <w:rsid w:val="0010309D"/>
    <w:rsid w:val="00103E13"/>
    <w:rsid w:val="00105100"/>
    <w:rsid w:val="00106CDB"/>
    <w:rsid w:val="001112CB"/>
    <w:rsid w:val="00113723"/>
    <w:rsid w:val="00116E38"/>
    <w:rsid w:val="00121079"/>
    <w:rsid w:val="001220DE"/>
    <w:rsid w:val="00127020"/>
    <w:rsid w:val="00130961"/>
    <w:rsid w:val="00131727"/>
    <w:rsid w:val="00132B39"/>
    <w:rsid w:val="0013348B"/>
    <w:rsid w:val="0013693B"/>
    <w:rsid w:val="001415F5"/>
    <w:rsid w:val="001417D1"/>
    <w:rsid w:val="001520D0"/>
    <w:rsid w:val="00152A09"/>
    <w:rsid w:val="001531B2"/>
    <w:rsid w:val="00154386"/>
    <w:rsid w:val="001607ED"/>
    <w:rsid w:val="00160D4F"/>
    <w:rsid w:val="00161283"/>
    <w:rsid w:val="00161533"/>
    <w:rsid w:val="001616AE"/>
    <w:rsid w:val="001659A3"/>
    <w:rsid w:val="0016731B"/>
    <w:rsid w:val="00167E7A"/>
    <w:rsid w:val="00170F56"/>
    <w:rsid w:val="00171DB0"/>
    <w:rsid w:val="00173193"/>
    <w:rsid w:val="001735B9"/>
    <w:rsid w:val="00176321"/>
    <w:rsid w:val="0017752A"/>
    <w:rsid w:val="00180C69"/>
    <w:rsid w:val="00181486"/>
    <w:rsid w:val="00183314"/>
    <w:rsid w:val="00185D49"/>
    <w:rsid w:val="00186FF5"/>
    <w:rsid w:val="001902A2"/>
    <w:rsid w:val="00190709"/>
    <w:rsid w:val="00192750"/>
    <w:rsid w:val="00192EF3"/>
    <w:rsid w:val="001A0E39"/>
    <w:rsid w:val="001A1A40"/>
    <w:rsid w:val="001A29A5"/>
    <w:rsid w:val="001A4605"/>
    <w:rsid w:val="001B2AA1"/>
    <w:rsid w:val="001B6568"/>
    <w:rsid w:val="001B73F7"/>
    <w:rsid w:val="001C2DE1"/>
    <w:rsid w:val="001C4622"/>
    <w:rsid w:val="001D3EC9"/>
    <w:rsid w:val="001D4390"/>
    <w:rsid w:val="001D6D0D"/>
    <w:rsid w:val="001D796E"/>
    <w:rsid w:val="001E15DD"/>
    <w:rsid w:val="001E2411"/>
    <w:rsid w:val="001F0597"/>
    <w:rsid w:val="001F2F9D"/>
    <w:rsid w:val="002018E8"/>
    <w:rsid w:val="00202725"/>
    <w:rsid w:val="00205AFB"/>
    <w:rsid w:val="00205C13"/>
    <w:rsid w:val="002070F1"/>
    <w:rsid w:val="0020779C"/>
    <w:rsid w:val="002109AB"/>
    <w:rsid w:val="0021136B"/>
    <w:rsid w:val="002125CE"/>
    <w:rsid w:val="002153B7"/>
    <w:rsid w:val="00217740"/>
    <w:rsid w:val="00217868"/>
    <w:rsid w:val="00221DC8"/>
    <w:rsid w:val="00221FDF"/>
    <w:rsid w:val="00223BDD"/>
    <w:rsid w:val="0022440E"/>
    <w:rsid w:val="0023134A"/>
    <w:rsid w:val="0023607F"/>
    <w:rsid w:val="00237AFE"/>
    <w:rsid w:val="00250CE8"/>
    <w:rsid w:val="0025262A"/>
    <w:rsid w:val="002533BF"/>
    <w:rsid w:val="0025352B"/>
    <w:rsid w:val="00257E49"/>
    <w:rsid w:val="00260727"/>
    <w:rsid w:val="0026379A"/>
    <w:rsid w:val="00266B46"/>
    <w:rsid w:val="00267AB4"/>
    <w:rsid w:val="0027078F"/>
    <w:rsid w:val="0027177D"/>
    <w:rsid w:val="0027364F"/>
    <w:rsid w:val="00273975"/>
    <w:rsid w:val="00273BFF"/>
    <w:rsid w:val="00277CA6"/>
    <w:rsid w:val="002821F0"/>
    <w:rsid w:val="00284E8E"/>
    <w:rsid w:val="00285F00"/>
    <w:rsid w:val="002918BB"/>
    <w:rsid w:val="002A0AFC"/>
    <w:rsid w:val="002A67E6"/>
    <w:rsid w:val="002B4F38"/>
    <w:rsid w:val="002B5925"/>
    <w:rsid w:val="002C28DC"/>
    <w:rsid w:val="002D441A"/>
    <w:rsid w:val="002D5E81"/>
    <w:rsid w:val="002E02D3"/>
    <w:rsid w:val="002E0C70"/>
    <w:rsid w:val="002E1E3D"/>
    <w:rsid w:val="002E46C8"/>
    <w:rsid w:val="002E630D"/>
    <w:rsid w:val="002E6969"/>
    <w:rsid w:val="002E6ED9"/>
    <w:rsid w:val="002E731E"/>
    <w:rsid w:val="002E766A"/>
    <w:rsid w:val="002F1B0F"/>
    <w:rsid w:val="002F4FEB"/>
    <w:rsid w:val="0030023F"/>
    <w:rsid w:val="00301203"/>
    <w:rsid w:val="00301BE8"/>
    <w:rsid w:val="00304852"/>
    <w:rsid w:val="0030552A"/>
    <w:rsid w:val="0030634F"/>
    <w:rsid w:val="003063BD"/>
    <w:rsid w:val="00307E07"/>
    <w:rsid w:val="00311A08"/>
    <w:rsid w:val="00311A41"/>
    <w:rsid w:val="00311B36"/>
    <w:rsid w:val="00313BBD"/>
    <w:rsid w:val="003168F0"/>
    <w:rsid w:val="003178B2"/>
    <w:rsid w:val="00320EB0"/>
    <w:rsid w:val="00321BCA"/>
    <w:rsid w:val="00322E8F"/>
    <w:rsid w:val="0032410E"/>
    <w:rsid w:val="00324578"/>
    <w:rsid w:val="00324B6E"/>
    <w:rsid w:val="00324CD0"/>
    <w:rsid w:val="00330B81"/>
    <w:rsid w:val="00333498"/>
    <w:rsid w:val="003423B6"/>
    <w:rsid w:val="0034261D"/>
    <w:rsid w:val="00345404"/>
    <w:rsid w:val="00351AB4"/>
    <w:rsid w:val="0035290E"/>
    <w:rsid w:val="0035688E"/>
    <w:rsid w:val="00361396"/>
    <w:rsid w:val="003644F1"/>
    <w:rsid w:val="003673AF"/>
    <w:rsid w:val="003701DF"/>
    <w:rsid w:val="00371281"/>
    <w:rsid w:val="0037408E"/>
    <w:rsid w:val="003752B4"/>
    <w:rsid w:val="00375727"/>
    <w:rsid w:val="00375BEA"/>
    <w:rsid w:val="003761DC"/>
    <w:rsid w:val="00377E52"/>
    <w:rsid w:val="00380E0E"/>
    <w:rsid w:val="00381F1E"/>
    <w:rsid w:val="003864F0"/>
    <w:rsid w:val="003873C2"/>
    <w:rsid w:val="00393570"/>
    <w:rsid w:val="003A4521"/>
    <w:rsid w:val="003A6079"/>
    <w:rsid w:val="003A66DC"/>
    <w:rsid w:val="003A7280"/>
    <w:rsid w:val="003B3107"/>
    <w:rsid w:val="003B4097"/>
    <w:rsid w:val="003B4602"/>
    <w:rsid w:val="003B48C5"/>
    <w:rsid w:val="003B4A03"/>
    <w:rsid w:val="003B5B39"/>
    <w:rsid w:val="003B6EFB"/>
    <w:rsid w:val="003B79DD"/>
    <w:rsid w:val="003C3129"/>
    <w:rsid w:val="003C4AC7"/>
    <w:rsid w:val="003D038E"/>
    <w:rsid w:val="003D136D"/>
    <w:rsid w:val="003D1BE7"/>
    <w:rsid w:val="003D471E"/>
    <w:rsid w:val="003D7269"/>
    <w:rsid w:val="003E19FA"/>
    <w:rsid w:val="003E23EA"/>
    <w:rsid w:val="003E427B"/>
    <w:rsid w:val="003E696F"/>
    <w:rsid w:val="003E6CF4"/>
    <w:rsid w:val="003F160F"/>
    <w:rsid w:val="003F383C"/>
    <w:rsid w:val="003F5460"/>
    <w:rsid w:val="003F69B0"/>
    <w:rsid w:val="00403715"/>
    <w:rsid w:val="00415202"/>
    <w:rsid w:val="00421629"/>
    <w:rsid w:val="00421AEF"/>
    <w:rsid w:val="00423FCC"/>
    <w:rsid w:val="004251BE"/>
    <w:rsid w:val="004268BF"/>
    <w:rsid w:val="00426A33"/>
    <w:rsid w:val="0043540B"/>
    <w:rsid w:val="004367A2"/>
    <w:rsid w:val="00440C4F"/>
    <w:rsid w:val="004426E8"/>
    <w:rsid w:val="0044678E"/>
    <w:rsid w:val="00446B16"/>
    <w:rsid w:val="00450537"/>
    <w:rsid w:val="00451540"/>
    <w:rsid w:val="00452CD5"/>
    <w:rsid w:val="0045625F"/>
    <w:rsid w:val="00457B1E"/>
    <w:rsid w:val="0046195F"/>
    <w:rsid w:val="004627AC"/>
    <w:rsid w:val="004633BB"/>
    <w:rsid w:val="00464874"/>
    <w:rsid w:val="00465EBB"/>
    <w:rsid w:val="004665C4"/>
    <w:rsid w:val="00472054"/>
    <w:rsid w:val="0047357C"/>
    <w:rsid w:val="00474A51"/>
    <w:rsid w:val="00476608"/>
    <w:rsid w:val="00476AE2"/>
    <w:rsid w:val="00480E55"/>
    <w:rsid w:val="00484372"/>
    <w:rsid w:val="00485F87"/>
    <w:rsid w:val="00490450"/>
    <w:rsid w:val="00493313"/>
    <w:rsid w:val="004938C7"/>
    <w:rsid w:val="004961DC"/>
    <w:rsid w:val="00497329"/>
    <w:rsid w:val="004A0F91"/>
    <w:rsid w:val="004A15BD"/>
    <w:rsid w:val="004A3394"/>
    <w:rsid w:val="004A492D"/>
    <w:rsid w:val="004A5863"/>
    <w:rsid w:val="004A6124"/>
    <w:rsid w:val="004B04C2"/>
    <w:rsid w:val="004B0613"/>
    <w:rsid w:val="004B26A0"/>
    <w:rsid w:val="004B5595"/>
    <w:rsid w:val="004B610B"/>
    <w:rsid w:val="004B682C"/>
    <w:rsid w:val="004C120C"/>
    <w:rsid w:val="004C46FA"/>
    <w:rsid w:val="004C78BB"/>
    <w:rsid w:val="004D0155"/>
    <w:rsid w:val="004D0EC2"/>
    <w:rsid w:val="004D3C5C"/>
    <w:rsid w:val="004D3F5F"/>
    <w:rsid w:val="004D4734"/>
    <w:rsid w:val="004E08D4"/>
    <w:rsid w:val="004E0CD6"/>
    <w:rsid w:val="004E1635"/>
    <w:rsid w:val="004E27BB"/>
    <w:rsid w:val="004E29E6"/>
    <w:rsid w:val="004E41D2"/>
    <w:rsid w:val="004E472A"/>
    <w:rsid w:val="004E47C9"/>
    <w:rsid w:val="004F084A"/>
    <w:rsid w:val="004F1AEC"/>
    <w:rsid w:val="004F263F"/>
    <w:rsid w:val="004F38C4"/>
    <w:rsid w:val="004F6EDE"/>
    <w:rsid w:val="004F787A"/>
    <w:rsid w:val="005002DD"/>
    <w:rsid w:val="00501588"/>
    <w:rsid w:val="005039C8"/>
    <w:rsid w:val="00504CA4"/>
    <w:rsid w:val="00505A60"/>
    <w:rsid w:val="00505CD1"/>
    <w:rsid w:val="0050762B"/>
    <w:rsid w:val="00507ED9"/>
    <w:rsid w:val="005111DF"/>
    <w:rsid w:val="00511970"/>
    <w:rsid w:val="00512C7E"/>
    <w:rsid w:val="005147D1"/>
    <w:rsid w:val="00516799"/>
    <w:rsid w:val="005178A1"/>
    <w:rsid w:val="00517C6F"/>
    <w:rsid w:val="005222F2"/>
    <w:rsid w:val="00531414"/>
    <w:rsid w:val="00532B1C"/>
    <w:rsid w:val="00532D8E"/>
    <w:rsid w:val="00533FE5"/>
    <w:rsid w:val="00534605"/>
    <w:rsid w:val="005352CA"/>
    <w:rsid w:val="0053695D"/>
    <w:rsid w:val="005412F7"/>
    <w:rsid w:val="005418A9"/>
    <w:rsid w:val="00543D33"/>
    <w:rsid w:val="00544CA5"/>
    <w:rsid w:val="005450AF"/>
    <w:rsid w:val="00545FE9"/>
    <w:rsid w:val="00550004"/>
    <w:rsid w:val="00552DB2"/>
    <w:rsid w:val="005615E8"/>
    <w:rsid w:val="00562CDC"/>
    <w:rsid w:val="00563118"/>
    <w:rsid w:val="00564C4E"/>
    <w:rsid w:val="005653FA"/>
    <w:rsid w:val="00565D5D"/>
    <w:rsid w:val="00566241"/>
    <w:rsid w:val="0057161B"/>
    <w:rsid w:val="005721B5"/>
    <w:rsid w:val="005747F8"/>
    <w:rsid w:val="0058043C"/>
    <w:rsid w:val="005805C6"/>
    <w:rsid w:val="005810A0"/>
    <w:rsid w:val="00581198"/>
    <w:rsid w:val="00583191"/>
    <w:rsid w:val="00585FAE"/>
    <w:rsid w:val="00586C42"/>
    <w:rsid w:val="0059118D"/>
    <w:rsid w:val="00593824"/>
    <w:rsid w:val="005958D9"/>
    <w:rsid w:val="00596C6F"/>
    <w:rsid w:val="0059700E"/>
    <w:rsid w:val="005A03BC"/>
    <w:rsid w:val="005A0A4B"/>
    <w:rsid w:val="005A17EC"/>
    <w:rsid w:val="005A39B2"/>
    <w:rsid w:val="005A5211"/>
    <w:rsid w:val="005B332A"/>
    <w:rsid w:val="005B49C7"/>
    <w:rsid w:val="005B60F5"/>
    <w:rsid w:val="005B7393"/>
    <w:rsid w:val="005B7428"/>
    <w:rsid w:val="005C1A6D"/>
    <w:rsid w:val="005C3648"/>
    <w:rsid w:val="005C536E"/>
    <w:rsid w:val="005D195D"/>
    <w:rsid w:val="005E09AC"/>
    <w:rsid w:val="005E229D"/>
    <w:rsid w:val="005E2A6B"/>
    <w:rsid w:val="005E3688"/>
    <w:rsid w:val="005E3903"/>
    <w:rsid w:val="005E5CEE"/>
    <w:rsid w:val="005E6A24"/>
    <w:rsid w:val="005E7E1B"/>
    <w:rsid w:val="005F168A"/>
    <w:rsid w:val="005F38FF"/>
    <w:rsid w:val="005F3AC2"/>
    <w:rsid w:val="005F4828"/>
    <w:rsid w:val="005F4F5C"/>
    <w:rsid w:val="005F579F"/>
    <w:rsid w:val="005F70F1"/>
    <w:rsid w:val="00602A65"/>
    <w:rsid w:val="006050DA"/>
    <w:rsid w:val="00605126"/>
    <w:rsid w:val="00605815"/>
    <w:rsid w:val="00607F98"/>
    <w:rsid w:val="006105A0"/>
    <w:rsid w:val="00610EBD"/>
    <w:rsid w:val="00613C3C"/>
    <w:rsid w:val="00613D6C"/>
    <w:rsid w:val="006152AC"/>
    <w:rsid w:val="00616E69"/>
    <w:rsid w:val="00617668"/>
    <w:rsid w:val="0061787A"/>
    <w:rsid w:val="006215DC"/>
    <w:rsid w:val="00622E10"/>
    <w:rsid w:val="0062361D"/>
    <w:rsid w:val="00625095"/>
    <w:rsid w:val="00625A17"/>
    <w:rsid w:val="00625AFF"/>
    <w:rsid w:val="00625EF8"/>
    <w:rsid w:val="006272FD"/>
    <w:rsid w:val="006307FC"/>
    <w:rsid w:val="00633436"/>
    <w:rsid w:val="00633811"/>
    <w:rsid w:val="00635099"/>
    <w:rsid w:val="006366EA"/>
    <w:rsid w:val="00636BAA"/>
    <w:rsid w:val="00637289"/>
    <w:rsid w:val="006414B2"/>
    <w:rsid w:val="00641683"/>
    <w:rsid w:val="006417FF"/>
    <w:rsid w:val="00641EBF"/>
    <w:rsid w:val="006421E7"/>
    <w:rsid w:val="00643D3C"/>
    <w:rsid w:val="00650D02"/>
    <w:rsid w:val="00651EB6"/>
    <w:rsid w:val="006544BA"/>
    <w:rsid w:val="0065465A"/>
    <w:rsid w:val="00655D6E"/>
    <w:rsid w:val="00656A77"/>
    <w:rsid w:val="006609F2"/>
    <w:rsid w:val="00661978"/>
    <w:rsid w:val="0066248F"/>
    <w:rsid w:val="00664EC9"/>
    <w:rsid w:val="006663F6"/>
    <w:rsid w:val="00666B4C"/>
    <w:rsid w:val="006670E3"/>
    <w:rsid w:val="0067045F"/>
    <w:rsid w:val="006704D3"/>
    <w:rsid w:val="00672FD7"/>
    <w:rsid w:val="00677F03"/>
    <w:rsid w:val="00680E1C"/>
    <w:rsid w:val="00681CCF"/>
    <w:rsid w:val="00682CCC"/>
    <w:rsid w:val="00683B15"/>
    <w:rsid w:val="00685290"/>
    <w:rsid w:val="00685C91"/>
    <w:rsid w:val="00687181"/>
    <w:rsid w:val="0068795D"/>
    <w:rsid w:val="00694D4E"/>
    <w:rsid w:val="00695D9E"/>
    <w:rsid w:val="0069728D"/>
    <w:rsid w:val="0069743C"/>
    <w:rsid w:val="006A0E5E"/>
    <w:rsid w:val="006A5AAB"/>
    <w:rsid w:val="006A5D8B"/>
    <w:rsid w:val="006A63C5"/>
    <w:rsid w:val="006B3029"/>
    <w:rsid w:val="006C22BD"/>
    <w:rsid w:val="006C35C4"/>
    <w:rsid w:val="006C4499"/>
    <w:rsid w:val="006C45B0"/>
    <w:rsid w:val="006C5A13"/>
    <w:rsid w:val="006C7360"/>
    <w:rsid w:val="006D16DD"/>
    <w:rsid w:val="006D3C01"/>
    <w:rsid w:val="006D6320"/>
    <w:rsid w:val="006E2593"/>
    <w:rsid w:val="006E26B8"/>
    <w:rsid w:val="006E2FE6"/>
    <w:rsid w:val="006E47DD"/>
    <w:rsid w:val="006E4C66"/>
    <w:rsid w:val="006E67A2"/>
    <w:rsid w:val="006F048D"/>
    <w:rsid w:val="006F12EB"/>
    <w:rsid w:val="006F3E72"/>
    <w:rsid w:val="006F409D"/>
    <w:rsid w:val="006F443C"/>
    <w:rsid w:val="006F6D4D"/>
    <w:rsid w:val="0070008A"/>
    <w:rsid w:val="00705A16"/>
    <w:rsid w:val="00710337"/>
    <w:rsid w:val="00713A4F"/>
    <w:rsid w:val="007161E2"/>
    <w:rsid w:val="00716221"/>
    <w:rsid w:val="00717355"/>
    <w:rsid w:val="00717AEC"/>
    <w:rsid w:val="007220E3"/>
    <w:rsid w:val="007231F5"/>
    <w:rsid w:val="0072334F"/>
    <w:rsid w:val="007242F3"/>
    <w:rsid w:val="00724717"/>
    <w:rsid w:val="00724825"/>
    <w:rsid w:val="00725D7E"/>
    <w:rsid w:val="007306B0"/>
    <w:rsid w:val="0073518D"/>
    <w:rsid w:val="007427BB"/>
    <w:rsid w:val="007445DF"/>
    <w:rsid w:val="007471C1"/>
    <w:rsid w:val="00755050"/>
    <w:rsid w:val="00760714"/>
    <w:rsid w:val="00760C98"/>
    <w:rsid w:val="007622F4"/>
    <w:rsid w:val="00762F1A"/>
    <w:rsid w:val="00763AEC"/>
    <w:rsid w:val="00764831"/>
    <w:rsid w:val="00764836"/>
    <w:rsid w:val="007661FF"/>
    <w:rsid w:val="00767550"/>
    <w:rsid w:val="0077333F"/>
    <w:rsid w:val="00774BC6"/>
    <w:rsid w:val="00774E06"/>
    <w:rsid w:val="007751FC"/>
    <w:rsid w:val="00776CD8"/>
    <w:rsid w:val="00777234"/>
    <w:rsid w:val="007800F4"/>
    <w:rsid w:val="007801AE"/>
    <w:rsid w:val="0078269E"/>
    <w:rsid w:val="007830B2"/>
    <w:rsid w:val="007853B7"/>
    <w:rsid w:val="007860AD"/>
    <w:rsid w:val="0078692B"/>
    <w:rsid w:val="00786B7A"/>
    <w:rsid w:val="00787E90"/>
    <w:rsid w:val="00792571"/>
    <w:rsid w:val="007A110F"/>
    <w:rsid w:val="007A1535"/>
    <w:rsid w:val="007A1769"/>
    <w:rsid w:val="007A1AC4"/>
    <w:rsid w:val="007A32CE"/>
    <w:rsid w:val="007A3FC0"/>
    <w:rsid w:val="007A433C"/>
    <w:rsid w:val="007A4D1D"/>
    <w:rsid w:val="007A55D5"/>
    <w:rsid w:val="007A6BE8"/>
    <w:rsid w:val="007B2068"/>
    <w:rsid w:val="007B2A13"/>
    <w:rsid w:val="007B5A58"/>
    <w:rsid w:val="007C08BE"/>
    <w:rsid w:val="007C14E5"/>
    <w:rsid w:val="007C16D1"/>
    <w:rsid w:val="007C3391"/>
    <w:rsid w:val="007C47BA"/>
    <w:rsid w:val="007C4C94"/>
    <w:rsid w:val="007C5CF0"/>
    <w:rsid w:val="007C5FB7"/>
    <w:rsid w:val="007C6437"/>
    <w:rsid w:val="007D6298"/>
    <w:rsid w:val="007E2350"/>
    <w:rsid w:val="007E2F39"/>
    <w:rsid w:val="007E54FE"/>
    <w:rsid w:val="007E59CC"/>
    <w:rsid w:val="007F2575"/>
    <w:rsid w:val="007F32D6"/>
    <w:rsid w:val="007F6780"/>
    <w:rsid w:val="007F7526"/>
    <w:rsid w:val="007F77A0"/>
    <w:rsid w:val="008024D7"/>
    <w:rsid w:val="00804019"/>
    <w:rsid w:val="00805772"/>
    <w:rsid w:val="0081168C"/>
    <w:rsid w:val="00814EB6"/>
    <w:rsid w:val="0081595A"/>
    <w:rsid w:val="00822758"/>
    <w:rsid w:val="008245F5"/>
    <w:rsid w:val="00824715"/>
    <w:rsid w:val="00824A42"/>
    <w:rsid w:val="0083048F"/>
    <w:rsid w:val="0083207A"/>
    <w:rsid w:val="00834372"/>
    <w:rsid w:val="00835A21"/>
    <w:rsid w:val="00841FCA"/>
    <w:rsid w:val="008430EB"/>
    <w:rsid w:val="0084411C"/>
    <w:rsid w:val="00844262"/>
    <w:rsid w:val="00846D50"/>
    <w:rsid w:val="0084701A"/>
    <w:rsid w:val="00852327"/>
    <w:rsid w:val="00854AC3"/>
    <w:rsid w:val="00856244"/>
    <w:rsid w:val="008654E4"/>
    <w:rsid w:val="0086570D"/>
    <w:rsid w:val="00866CC0"/>
    <w:rsid w:val="0086718B"/>
    <w:rsid w:val="008775DE"/>
    <w:rsid w:val="008809AF"/>
    <w:rsid w:val="00880ED8"/>
    <w:rsid w:val="008858B9"/>
    <w:rsid w:val="0088596B"/>
    <w:rsid w:val="00892272"/>
    <w:rsid w:val="00896689"/>
    <w:rsid w:val="00897AD6"/>
    <w:rsid w:val="008A28C3"/>
    <w:rsid w:val="008A339D"/>
    <w:rsid w:val="008A3EF7"/>
    <w:rsid w:val="008A54F0"/>
    <w:rsid w:val="008A6EBF"/>
    <w:rsid w:val="008B4545"/>
    <w:rsid w:val="008B798F"/>
    <w:rsid w:val="008C0063"/>
    <w:rsid w:val="008C31FA"/>
    <w:rsid w:val="008C49BF"/>
    <w:rsid w:val="008C4BC2"/>
    <w:rsid w:val="008C5794"/>
    <w:rsid w:val="008D0376"/>
    <w:rsid w:val="008D5E0E"/>
    <w:rsid w:val="008E15A5"/>
    <w:rsid w:val="008E2F1C"/>
    <w:rsid w:val="008E3EF7"/>
    <w:rsid w:val="008E506D"/>
    <w:rsid w:val="008F1128"/>
    <w:rsid w:val="008F2BD6"/>
    <w:rsid w:val="008F313A"/>
    <w:rsid w:val="008F32FC"/>
    <w:rsid w:val="008F3A07"/>
    <w:rsid w:val="008F4660"/>
    <w:rsid w:val="008F4D07"/>
    <w:rsid w:val="00901320"/>
    <w:rsid w:val="009028C3"/>
    <w:rsid w:val="00905C6D"/>
    <w:rsid w:val="0090774C"/>
    <w:rsid w:val="00916E67"/>
    <w:rsid w:val="00922FE2"/>
    <w:rsid w:val="009231FC"/>
    <w:rsid w:val="00923890"/>
    <w:rsid w:val="00923D93"/>
    <w:rsid w:val="00925DBF"/>
    <w:rsid w:val="009268EF"/>
    <w:rsid w:val="00926B7A"/>
    <w:rsid w:val="00934E6C"/>
    <w:rsid w:val="009409D8"/>
    <w:rsid w:val="00947ED1"/>
    <w:rsid w:val="00950599"/>
    <w:rsid w:val="009512AA"/>
    <w:rsid w:val="00956CAD"/>
    <w:rsid w:val="00960A42"/>
    <w:rsid w:val="00961313"/>
    <w:rsid w:val="00961E9E"/>
    <w:rsid w:val="00961F6B"/>
    <w:rsid w:val="009636C6"/>
    <w:rsid w:val="00965997"/>
    <w:rsid w:val="009661DC"/>
    <w:rsid w:val="0097229E"/>
    <w:rsid w:val="009732D6"/>
    <w:rsid w:val="009734D4"/>
    <w:rsid w:val="0097440F"/>
    <w:rsid w:val="00981E32"/>
    <w:rsid w:val="009858F7"/>
    <w:rsid w:val="00986460"/>
    <w:rsid w:val="009867F2"/>
    <w:rsid w:val="009868E5"/>
    <w:rsid w:val="00987C7F"/>
    <w:rsid w:val="0099067F"/>
    <w:rsid w:val="00992062"/>
    <w:rsid w:val="0099424C"/>
    <w:rsid w:val="009946F7"/>
    <w:rsid w:val="00996B94"/>
    <w:rsid w:val="009A0522"/>
    <w:rsid w:val="009A2AC0"/>
    <w:rsid w:val="009A4413"/>
    <w:rsid w:val="009A4A99"/>
    <w:rsid w:val="009A5872"/>
    <w:rsid w:val="009A7AE1"/>
    <w:rsid w:val="009B15C9"/>
    <w:rsid w:val="009B2D3B"/>
    <w:rsid w:val="009B2EBE"/>
    <w:rsid w:val="009B4C5B"/>
    <w:rsid w:val="009B71AD"/>
    <w:rsid w:val="009C0258"/>
    <w:rsid w:val="009C71FC"/>
    <w:rsid w:val="009D02E8"/>
    <w:rsid w:val="009D0B0B"/>
    <w:rsid w:val="009D1BAD"/>
    <w:rsid w:val="009E0419"/>
    <w:rsid w:val="009E0DC0"/>
    <w:rsid w:val="009E13E9"/>
    <w:rsid w:val="009E24A1"/>
    <w:rsid w:val="009E29BD"/>
    <w:rsid w:val="009E3389"/>
    <w:rsid w:val="009E3CEF"/>
    <w:rsid w:val="009E4473"/>
    <w:rsid w:val="009F0706"/>
    <w:rsid w:val="009F179B"/>
    <w:rsid w:val="009F2C7A"/>
    <w:rsid w:val="009F7974"/>
    <w:rsid w:val="009F7BDB"/>
    <w:rsid w:val="00A02AFB"/>
    <w:rsid w:val="00A0351A"/>
    <w:rsid w:val="00A043BC"/>
    <w:rsid w:val="00A046CF"/>
    <w:rsid w:val="00A047FE"/>
    <w:rsid w:val="00A05630"/>
    <w:rsid w:val="00A07421"/>
    <w:rsid w:val="00A116E0"/>
    <w:rsid w:val="00A14DCB"/>
    <w:rsid w:val="00A22AC3"/>
    <w:rsid w:val="00A247BF"/>
    <w:rsid w:val="00A25145"/>
    <w:rsid w:val="00A2625F"/>
    <w:rsid w:val="00A26606"/>
    <w:rsid w:val="00A31EFA"/>
    <w:rsid w:val="00A32127"/>
    <w:rsid w:val="00A3420A"/>
    <w:rsid w:val="00A35D1F"/>
    <w:rsid w:val="00A40C52"/>
    <w:rsid w:val="00A4567D"/>
    <w:rsid w:val="00A50C95"/>
    <w:rsid w:val="00A5431D"/>
    <w:rsid w:val="00A55D51"/>
    <w:rsid w:val="00A566C7"/>
    <w:rsid w:val="00A6130D"/>
    <w:rsid w:val="00A626A8"/>
    <w:rsid w:val="00A6280E"/>
    <w:rsid w:val="00A62C31"/>
    <w:rsid w:val="00A64270"/>
    <w:rsid w:val="00A64296"/>
    <w:rsid w:val="00A64B57"/>
    <w:rsid w:val="00A65437"/>
    <w:rsid w:val="00A66006"/>
    <w:rsid w:val="00A70413"/>
    <w:rsid w:val="00A70741"/>
    <w:rsid w:val="00A73329"/>
    <w:rsid w:val="00A75CE1"/>
    <w:rsid w:val="00A803A3"/>
    <w:rsid w:val="00A828E9"/>
    <w:rsid w:val="00A849B7"/>
    <w:rsid w:val="00A84A70"/>
    <w:rsid w:val="00A85941"/>
    <w:rsid w:val="00A91588"/>
    <w:rsid w:val="00A93EEB"/>
    <w:rsid w:val="00A96ADB"/>
    <w:rsid w:val="00AA36D6"/>
    <w:rsid w:val="00AA3E04"/>
    <w:rsid w:val="00AA4879"/>
    <w:rsid w:val="00AA580E"/>
    <w:rsid w:val="00AA5AEE"/>
    <w:rsid w:val="00AB2881"/>
    <w:rsid w:val="00AB2CBE"/>
    <w:rsid w:val="00AB2DA4"/>
    <w:rsid w:val="00AC076A"/>
    <w:rsid w:val="00AC45FB"/>
    <w:rsid w:val="00AC496D"/>
    <w:rsid w:val="00AC507F"/>
    <w:rsid w:val="00AC516D"/>
    <w:rsid w:val="00AC6298"/>
    <w:rsid w:val="00AD11A7"/>
    <w:rsid w:val="00AD229B"/>
    <w:rsid w:val="00AD2342"/>
    <w:rsid w:val="00AD393D"/>
    <w:rsid w:val="00AE3A19"/>
    <w:rsid w:val="00AE77DB"/>
    <w:rsid w:val="00AE7B7F"/>
    <w:rsid w:val="00AF37BC"/>
    <w:rsid w:val="00AF4910"/>
    <w:rsid w:val="00AF5334"/>
    <w:rsid w:val="00AF79E2"/>
    <w:rsid w:val="00B01556"/>
    <w:rsid w:val="00B0184A"/>
    <w:rsid w:val="00B058F1"/>
    <w:rsid w:val="00B064ED"/>
    <w:rsid w:val="00B1026A"/>
    <w:rsid w:val="00B14AA8"/>
    <w:rsid w:val="00B16FD6"/>
    <w:rsid w:val="00B17CB4"/>
    <w:rsid w:val="00B2482C"/>
    <w:rsid w:val="00B25777"/>
    <w:rsid w:val="00B26583"/>
    <w:rsid w:val="00B26D64"/>
    <w:rsid w:val="00B27FE5"/>
    <w:rsid w:val="00B33A37"/>
    <w:rsid w:val="00B34101"/>
    <w:rsid w:val="00B356BA"/>
    <w:rsid w:val="00B37161"/>
    <w:rsid w:val="00B3745D"/>
    <w:rsid w:val="00B401A2"/>
    <w:rsid w:val="00B41444"/>
    <w:rsid w:val="00B42975"/>
    <w:rsid w:val="00B43B0E"/>
    <w:rsid w:val="00B530C5"/>
    <w:rsid w:val="00B53DB3"/>
    <w:rsid w:val="00B55990"/>
    <w:rsid w:val="00B56A77"/>
    <w:rsid w:val="00B56EB3"/>
    <w:rsid w:val="00B61CFF"/>
    <w:rsid w:val="00B628C9"/>
    <w:rsid w:val="00B62E47"/>
    <w:rsid w:val="00B644D7"/>
    <w:rsid w:val="00B64E21"/>
    <w:rsid w:val="00B76599"/>
    <w:rsid w:val="00B83126"/>
    <w:rsid w:val="00BA0E99"/>
    <w:rsid w:val="00BA19E1"/>
    <w:rsid w:val="00BA29D0"/>
    <w:rsid w:val="00BA34E9"/>
    <w:rsid w:val="00BA3DF2"/>
    <w:rsid w:val="00BA437C"/>
    <w:rsid w:val="00BA46D2"/>
    <w:rsid w:val="00BA4B7D"/>
    <w:rsid w:val="00BA5364"/>
    <w:rsid w:val="00BB358F"/>
    <w:rsid w:val="00BB67F5"/>
    <w:rsid w:val="00BB7395"/>
    <w:rsid w:val="00BC13F8"/>
    <w:rsid w:val="00BC3603"/>
    <w:rsid w:val="00BD0047"/>
    <w:rsid w:val="00BD1ABF"/>
    <w:rsid w:val="00BD3E9E"/>
    <w:rsid w:val="00BD5684"/>
    <w:rsid w:val="00BD5862"/>
    <w:rsid w:val="00BD5A2F"/>
    <w:rsid w:val="00BD6DAD"/>
    <w:rsid w:val="00BD7AE5"/>
    <w:rsid w:val="00BD7BDD"/>
    <w:rsid w:val="00BE0D7A"/>
    <w:rsid w:val="00BE2D34"/>
    <w:rsid w:val="00BE55B9"/>
    <w:rsid w:val="00BE74DA"/>
    <w:rsid w:val="00BE7F0E"/>
    <w:rsid w:val="00BF1D4C"/>
    <w:rsid w:val="00BF1E53"/>
    <w:rsid w:val="00BF2770"/>
    <w:rsid w:val="00BF4722"/>
    <w:rsid w:val="00BF481D"/>
    <w:rsid w:val="00BF4861"/>
    <w:rsid w:val="00BF4A0E"/>
    <w:rsid w:val="00BF5B01"/>
    <w:rsid w:val="00BF6792"/>
    <w:rsid w:val="00BF7900"/>
    <w:rsid w:val="00C009F6"/>
    <w:rsid w:val="00C10075"/>
    <w:rsid w:val="00C115B1"/>
    <w:rsid w:val="00C117D7"/>
    <w:rsid w:val="00C11F7D"/>
    <w:rsid w:val="00C127F5"/>
    <w:rsid w:val="00C13F8B"/>
    <w:rsid w:val="00C165C7"/>
    <w:rsid w:val="00C16FD0"/>
    <w:rsid w:val="00C21264"/>
    <w:rsid w:val="00C21476"/>
    <w:rsid w:val="00C2231D"/>
    <w:rsid w:val="00C31769"/>
    <w:rsid w:val="00C34F2B"/>
    <w:rsid w:val="00C358DC"/>
    <w:rsid w:val="00C367C5"/>
    <w:rsid w:val="00C3701F"/>
    <w:rsid w:val="00C37792"/>
    <w:rsid w:val="00C41042"/>
    <w:rsid w:val="00C436BE"/>
    <w:rsid w:val="00C43D06"/>
    <w:rsid w:val="00C53922"/>
    <w:rsid w:val="00C57354"/>
    <w:rsid w:val="00C60F1E"/>
    <w:rsid w:val="00C6112F"/>
    <w:rsid w:val="00C61617"/>
    <w:rsid w:val="00C62D64"/>
    <w:rsid w:val="00C707FD"/>
    <w:rsid w:val="00C70D6C"/>
    <w:rsid w:val="00C70EFD"/>
    <w:rsid w:val="00C71634"/>
    <w:rsid w:val="00C7399D"/>
    <w:rsid w:val="00C76AB4"/>
    <w:rsid w:val="00C771DD"/>
    <w:rsid w:val="00C77DDD"/>
    <w:rsid w:val="00C82861"/>
    <w:rsid w:val="00C82893"/>
    <w:rsid w:val="00C83EDE"/>
    <w:rsid w:val="00C8406B"/>
    <w:rsid w:val="00C84704"/>
    <w:rsid w:val="00C85459"/>
    <w:rsid w:val="00C90398"/>
    <w:rsid w:val="00C9218A"/>
    <w:rsid w:val="00C922EE"/>
    <w:rsid w:val="00C928FF"/>
    <w:rsid w:val="00C92DDA"/>
    <w:rsid w:val="00C94A7F"/>
    <w:rsid w:val="00C94C28"/>
    <w:rsid w:val="00C95BEA"/>
    <w:rsid w:val="00CA22DE"/>
    <w:rsid w:val="00CA4AAA"/>
    <w:rsid w:val="00CB0A6B"/>
    <w:rsid w:val="00CB106F"/>
    <w:rsid w:val="00CB10F6"/>
    <w:rsid w:val="00CB2B07"/>
    <w:rsid w:val="00CB33F3"/>
    <w:rsid w:val="00CB478F"/>
    <w:rsid w:val="00CB544E"/>
    <w:rsid w:val="00CC16BA"/>
    <w:rsid w:val="00CC1A24"/>
    <w:rsid w:val="00CC2376"/>
    <w:rsid w:val="00CC25B7"/>
    <w:rsid w:val="00CC5AF3"/>
    <w:rsid w:val="00CC7EAB"/>
    <w:rsid w:val="00CD2EF6"/>
    <w:rsid w:val="00CD4D8B"/>
    <w:rsid w:val="00CD4ED1"/>
    <w:rsid w:val="00CD506C"/>
    <w:rsid w:val="00CD5E74"/>
    <w:rsid w:val="00CD674A"/>
    <w:rsid w:val="00CD67AF"/>
    <w:rsid w:val="00CD6827"/>
    <w:rsid w:val="00CD6C5F"/>
    <w:rsid w:val="00CD7FA1"/>
    <w:rsid w:val="00CE1C39"/>
    <w:rsid w:val="00CE6A26"/>
    <w:rsid w:val="00CF028E"/>
    <w:rsid w:val="00CF3F7A"/>
    <w:rsid w:val="00CF5EEB"/>
    <w:rsid w:val="00D0409E"/>
    <w:rsid w:val="00D059A6"/>
    <w:rsid w:val="00D063F7"/>
    <w:rsid w:val="00D0749A"/>
    <w:rsid w:val="00D129C9"/>
    <w:rsid w:val="00D13E40"/>
    <w:rsid w:val="00D14E57"/>
    <w:rsid w:val="00D1523B"/>
    <w:rsid w:val="00D1556E"/>
    <w:rsid w:val="00D17E21"/>
    <w:rsid w:val="00D2397C"/>
    <w:rsid w:val="00D246D3"/>
    <w:rsid w:val="00D262F0"/>
    <w:rsid w:val="00D31128"/>
    <w:rsid w:val="00D3322A"/>
    <w:rsid w:val="00D33DF3"/>
    <w:rsid w:val="00D35757"/>
    <w:rsid w:val="00D43265"/>
    <w:rsid w:val="00D46878"/>
    <w:rsid w:val="00D47C15"/>
    <w:rsid w:val="00D5035E"/>
    <w:rsid w:val="00D503D2"/>
    <w:rsid w:val="00D50F1C"/>
    <w:rsid w:val="00D513A2"/>
    <w:rsid w:val="00D5215C"/>
    <w:rsid w:val="00D554A4"/>
    <w:rsid w:val="00D60920"/>
    <w:rsid w:val="00D61D50"/>
    <w:rsid w:val="00D64646"/>
    <w:rsid w:val="00D647B2"/>
    <w:rsid w:val="00D66AC7"/>
    <w:rsid w:val="00D66E55"/>
    <w:rsid w:val="00D7102D"/>
    <w:rsid w:val="00D72C96"/>
    <w:rsid w:val="00D74E17"/>
    <w:rsid w:val="00D7571C"/>
    <w:rsid w:val="00D81DC5"/>
    <w:rsid w:val="00D829AC"/>
    <w:rsid w:val="00D85BC4"/>
    <w:rsid w:val="00D8664D"/>
    <w:rsid w:val="00D86B87"/>
    <w:rsid w:val="00D86CB1"/>
    <w:rsid w:val="00D90B1E"/>
    <w:rsid w:val="00D91D28"/>
    <w:rsid w:val="00D924CF"/>
    <w:rsid w:val="00D94406"/>
    <w:rsid w:val="00D958A3"/>
    <w:rsid w:val="00D95AC8"/>
    <w:rsid w:val="00D95C98"/>
    <w:rsid w:val="00D9790B"/>
    <w:rsid w:val="00DA0BBA"/>
    <w:rsid w:val="00DA3073"/>
    <w:rsid w:val="00DA3CC1"/>
    <w:rsid w:val="00DA4CF7"/>
    <w:rsid w:val="00DA6784"/>
    <w:rsid w:val="00DB2406"/>
    <w:rsid w:val="00DB2D43"/>
    <w:rsid w:val="00DC15B9"/>
    <w:rsid w:val="00DC1D5A"/>
    <w:rsid w:val="00DC45B7"/>
    <w:rsid w:val="00DC4782"/>
    <w:rsid w:val="00DC7417"/>
    <w:rsid w:val="00DD05FA"/>
    <w:rsid w:val="00DD35A8"/>
    <w:rsid w:val="00DD5E04"/>
    <w:rsid w:val="00DD743E"/>
    <w:rsid w:val="00DE0900"/>
    <w:rsid w:val="00DE0A0E"/>
    <w:rsid w:val="00DE18E0"/>
    <w:rsid w:val="00DE33AA"/>
    <w:rsid w:val="00DE6C84"/>
    <w:rsid w:val="00DE7DDE"/>
    <w:rsid w:val="00DF121A"/>
    <w:rsid w:val="00DF177E"/>
    <w:rsid w:val="00DF1938"/>
    <w:rsid w:val="00DF1F6F"/>
    <w:rsid w:val="00DF36C3"/>
    <w:rsid w:val="00E01FBB"/>
    <w:rsid w:val="00E03C19"/>
    <w:rsid w:val="00E041C1"/>
    <w:rsid w:val="00E041D3"/>
    <w:rsid w:val="00E04DB0"/>
    <w:rsid w:val="00E05D65"/>
    <w:rsid w:val="00E124E2"/>
    <w:rsid w:val="00E12CF2"/>
    <w:rsid w:val="00E16D37"/>
    <w:rsid w:val="00E17274"/>
    <w:rsid w:val="00E240F1"/>
    <w:rsid w:val="00E25C5A"/>
    <w:rsid w:val="00E27068"/>
    <w:rsid w:val="00E27547"/>
    <w:rsid w:val="00E310E7"/>
    <w:rsid w:val="00E32614"/>
    <w:rsid w:val="00E32FB3"/>
    <w:rsid w:val="00E33B45"/>
    <w:rsid w:val="00E37F4D"/>
    <w:rsid w:val="00E400EB"/>
    <w:rsid w:val="00E434FF"/>
    <w:rsid w:val="00E44947"/>
    <w:rsid w:val="00E450F0"/>
    <w:rsid w:val="00E475DD"/>
    <w:rsid w:val="00E507B4"/>
    <w:rsid w:val="00E517DB"/>
    <w:rsid w:val="00E52A9E"/>
    <w:rsid w:val="00E53832"/>
    <w:rsid w:val="00E619B5"/>
    <w:rsid w:val="00E62154"/>
    <w:rsid w:val="00E64E94"/>
    <w:rsid w:val="00E71FF8"/>
    <w:rsid w:val="00E7430D"/>
    <w:rsid w:val="00E750DC"/>
    <w:rsid w:val="00E813DE"/>
    <w:rsid w:val="00E82CEB"/>
    <w:rsid w:val="00E83EF6"/>
    <w:rsid w:val="00E86A60"/>
    <w:rsid w:val="00E90EBD"/>
    <w:rsid w:val="00E925F6"/>
    <w:rsid w:val="00E92604"/>
    <w:rsid w:val="00E92878"/>
    <w:rsid w:val="00E928CA"/>
    <w:rsid w:val="00E94A03"/>
    <w:rsid w:val="00E96173"/>
    <w:rsid w:val="00E9662C"/>
    <w:rsid w:val="00E979DF"/>
    <w:rsid w:val="00EA0ABC"/>
    <w:rsid w:val="00EA17F7"/>
    <w:rsid w:val="00EA232B"/>
    <w:rsid w:val="00EA243B"/>
    <w:rsid w:val="00EA311C"/>
    <w:rsid w:val="00EA6F4A"/>
    <w:rsid w:val="00EA798E"/>
    <w:rsid w:val="00EB0FB0"/>
    <w:rsid w:val="00EB1926"/>
    <w:rsid w:val="00EB7D83"/>
    <w:rsid w:val="00EC0C92"/>
    <w:rsid w:val="00EC517D"/>
    <w:rsid w:val="00EC5BBA"/>
    <w:rsid w:val="00EC67AE"/>
    <w:rsid w:val="00EC7091"/>
    <w:rsid w:val="00ED0093"/>
    <w:rsid w:val="00ED0EA5"/>
    <w:rsid w:val="00ED132D"/>
    <w:rsid w:val="00ED4301"/>
    <w:rsid w:val="00ED4EB3"/>
    <w:rsid w:val="00ED606C"/>
    <w:rsid w:val="00EE4734"/>
    <w:rsid w:val="00EE5454"/>
    <w:rsid w:val="00EE638C"/>
    <w:rsid w:val="00EF0098"/>
    <w:rsid w:val="00EF0D3D"/>
    <w:rsid w:val="00EF0D8C"/>
    <w:rsid w:val="00EF49F6"/>
    <w:rsid w:val="00EF5C78"/>
    <w:rsid w:val="00EF6EE4"/>
    <w:rsid w:val="00EF743C"/>
    <w:rsid w:val="00F00867"/>
    <w:rsid w:val="00F01F41"/>
    <w:rsid w:val="00F021E8"/>
    <w:rsid w:val="00F04CBF"/>
    <w:rsid w:val="00F0605D"/>
    <w:rsid w:val="00F07F9F"/>
    <w:rsid w:val="00F1030D"/>
    <w:rsid w:val="00F10BF3"/>
    <w:rsid w:val="00F12435"/>
    <w:rsid w:val="00F12438"/>
    <w:rsid w:val="00F2150E"/>
    <w:rsid w:val="00F22067"/>
    <w:rsid w:val="00F22306"/>
    <w:rsid w:val="00F22785"/>
    <w:rsid w:val="00F2457F"/>
    <w:rsid w:val="00F2485B"/>
    <w:rsid w:val="00F2599D"/>
    <w:rsid w:val="00F25DC3"/>
    <w:rsid w:val="00F26394"/>
    <w:rsid w:val="00F26BDA"/>
    <w:rsid w:val="00F30ACD"/>
    <w:rsid w:val="00F310C0"/>
    <w:rsid w:val="00F31B4D"/>
    <w:rsid w:val="00F32254"/>
    <w:rsid w:val="00F348D5"/>
    <w:rsid w:val="00F34D34"/>
    <w:rsid w:val="00F3773B"/>
    <w:rsid w:val="00F41DCF"/>
    <w:rsid w:val="00F42713"/>
    <w:rsid w:val="00F446A5"/>
    <w:rsid w:val="00F45EC4"/>
    <w:rsid w:val="00F46982"/>
    <w:rsid w:val="00F51923"/>
    <w:rsid w:val="00F52168"/>
    <w:rsid w:val="00F56E7A"/>
    <w:rsid w:val="00F56FC6"/>
    <w:rsid w:val="00F6195A"/>
    <w:rsid w:val="00F6639D"/>
    <w:rsid w:val="00F668CF"/>
    <w:rsid w:val="00F71F1C"/>
    <w:rsid w:val="00F768CC"/>
    <w:rsid w:val="00F77589"/>
    <w:rsid w:val="00F77AE5"/>
    <w:rsid w:val="00F804E3"/>
    <w:rsid w:val="00F81603"/>
    <w:rsid w:val="00F83442"/>
    <w:rsid w:val="00F850BD"/>
    <w:rsid w:val="00F8728C"/>
    <w:rsid w:val="00F90796"/>
    <w:rsid w:val="00F94FD6"/>
    <w:rsid w:val="00F95919"/>
    <w:rsid w:val="00F95971"/>
    <w:rsid w:val="00FA28C5"/>
    <w:rsid w:val="00FA2972"/>
    <w:rsid w:val="00FA5801"/>
    <w:rsid w:val="00FB164D"/>
    <w:rsid w:val="00FB1845"/>
    <w:rsid w:val="00FB5843"/>
    <w:rsid w:val="00FB58D9"/>
    <w:rsid w:val="00FB6CE1"/>
    <w:rsid w:val="00FC0C66"/>
    <w:rsid w:val="00FC4D2A"/>
    <w:rsid w:val="00FC7EF8"/>
    <w:rsid w:val="00FC7F25"/>
    <w:rsid w:val="00FD6D43"/>
    <w:rsid w:val="00FD75F2"/>
    <w:rsid w:val="00FD7A8F"/>
    <w:rsid w:val="00FE5420"/>
    <w:rsid w:val="00FE5DED"/>
    <w:rsid w:val="00FE6457"/>
    <w:rsid w:val="00FF1019"/>
    <w:rsid w:val="00FF2837"/>
    <w:rsid w:val="00FF377A"/>
    <w:rsid w:val="00FF4597"/>
    <w:rsid w:val="00FF51DD"/>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7FA7"/>
  <w15:docId w15:val="{BE82BF15-3753-4FF2-99F6-ED3D801C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E67"/>
    <w:rPr>
      <w:color w:val="0563C1" w:themeColor="hyperlink"/>
      <w:u w:val="single"/>
    </w:rPr>
  </w:style>
  <w:style w:type="character" w:customStyle="1" w:styleId="hps">
    <w:name w:val="hps"/>
    <w:basedOn w:val="DefaultParagraphFont"/>
    <w:rsid w:val="00916E67"/>
  </w:style>
  <w:style w:type="paragraph" w:styleId="ListParagraph">
    <w:name w:val="List Paragraph"/>
    <w:basedOn w:val="Normal"/>
    <w:uiPriority w:val="34"/>
    <w:qFormat/>
    <w:rsid w:val="00916E67"/>
    <w:pPr>
      <w:spacing w:after="0" w:line="240" w:lineRule="auto"/>
      <w:ind w:left="720"/>
      <w:contextualSpacing/>
    </w:pPr>
    <w:rPr>
      <w:rFonts w:ascii="Calibri" w:eastAsia="Calibri" w:hAnsi="Calibri" w:cs="Times New Roman"/>
    </w:rPr>
  </w:style>
  <w:style w:type="character" w:styleId="EndnoteReference">
    <w:name w:val="endnote reference"/>
    <w:basedOn w:val="DefaultParagraphFont"/>
    <w:unhideWhenUsed/>
    <w:rsid w:val="00916E67"/>
    <w:rPr>
      <w:vertAlign w:val="superscript"/>
    </w:rPr>
  </w:style>
  <w:style w:type="paragraph" w:styleId="EndnoteText">
    <w:name w:val="endnote text"/>
    <w:basedOn w:val="Normal"/>
    <w:link w:val="EndnoteTextChar"/>
    <w:unhideWhenUsed/>
    <w:rsid w:val="00916E67"/>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rsid w:val="00916E67"/>
    <w:rPr>
      <w:rFonts w:eastAsiaTheme="minorEastAsia"/>
      <w:sz w:val="20"/>
      <w:szCs w:val="20"/>
      <w:lang w:val="en-US"/>
    </w:rPr>
  </w:style>
  <w:style w:type="character" w:styleId="CommentReference">
    <w:name w:val="annotation reference"/>
    <w:basedOn w:val="DefaultParagraphFont"/>
    <w:uiPriority w:val="99"/>
    <w:semiHidden/>
    <w:unhideWhenUsed/>
    <w:rsid w:val="00E813DE"/>
    <w:rPr>
      <w:sz w:val="16"/>
      <w:szCs w:val="16"/>
    </w:rPr>
  </w:style>
  <w:style w:type="paragraph" w:styleId="CommentText">
    <w:name w:val="annotation text"/>
    <w:basedOn w:val="Normal"/>
    <w:link w:val="CommentTextChar"/>
    <w:uiPriority w:val="99"/>
    <w:semiHidden/>
    <w:unhideWhenUsed/>
    <w:rsid w:val="00E813DE"/>
    <w:pPr>
      <w:spacing w:line="240" w:lineRule="auto"/>
    </w:pPr>
    <w:rPr>
      <w:sz w:val="20"/>
      <w:szCs w:val="20"/>
    </w:rPr>
  </w:style>
  <w:style w:type="character" w:customStyle="1" w:styleId="CommentTextChar">
    <w:name w:val="Comment Text Char"/>
    <w:basedOn w:val="DefaultParagraphFont"/>
    <w:link w:val="CommentText"/>
    <w:uiPriority w:val="99"/>
    <w:semiHidden/>
    <w:rsid w:val="00E813DE"/>
    <w:rPr>
      <w:sz w:val="20"/>
      <w:szCs w:val="20"/>
    </w:rPr>
  </w:style>
  <w:style w:type="paragraph" w:styleId="CommentSubject">
    <w:name w:val="annotation subject"/>
    <w:basedOn w:val="CommentText"/>
    <w:next w:val="CommentText"/>
    <w:link w:val="CommentSubjectChar"/>
    <w:uiPriority w:val="99"/>
    <w:semiHidden/>
    <w:unhideWhenUsed/>
    <w:rsid w:val="00E813DE"/>
    <w:rPr>
      <w:b/>
      <w:bCs/>
    </w:rPr>
  </w:style>
  <w:style w:type="character" w:customStyle="1" w:styleId="CommentSubjectChar">
    <w:name w:val="Comment Subject Char"/>
    <w:basedOn w:val="CommentTextChar"/>
    <w:link w:val="CommentSubject"/>
    <w:uiPriority w:val="99"/>
    <w:semiHidden/>
    <w:rsid w:val="00E813DE"/>
    <w:rPr>
      <w:b/>
      <w:bCs/>
      <w:sz w:val="20"/>
      <w:szCs w:val="20"/>
    </w:rPr>
  </w:style>
  <w:style w:type="paragraph" w:styleId="BalloonText">
    <w:name w:val="Balloon Text"/>
    <w:basedOn w:val="Normal"/>
    <w:link w:val="BalloonTextChar"/>
    <w:uiPriority w:val="99"/>
    <w:semiHidden/>
    <w:unhideWhenUsed/>
    <w:rsid w:val="00E81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DE"/>
    <w:rPr>
      <w:rFonts w:ascii="Segoe UI" w:hAnsi="Segoe UI" w:cs="Segoe UI"/>
      <w:sz w:val="18"/>
      <w:szCs w:val="18"/>
    </w:rPr>
  </w:style>
  <w:style w:type="character" w:customStyle="1" w:styleId="a">
    <w:name w:val="a"/>
    <w:basedOn w:val="DefaultParagraphFont"/>
    <w:rsid w:val="00105100"/>
  </w:style>
  <w:style w:type="character" w:customStyle="1" w:styleId="apple-converted-space">
    <w:name w:val="apple-converted-space"/>
    <w:basedOn w:val="DefaultParagraphFont"/>
    <w:rsid w:val="00641EBF"/>
  </w:style>
  <w:style w:type="paragraph" w:styleId="NoSpacing">
    <w:name w:val="No Spacing"/>
    <w:uiPriority w:val="1"/>
    <w:qFormat/>
    <w:rsid w:val="00E475DD"/>
    <w:pPr>
      <w:spacing w:after="0" w:line="240" w:lineRule="auto"/>
    </w:pPr>
    <w:rPr>
      <w:rFonts w:ascii="Calibri" w:eastAsia="Calibri" w:hAnsi="Calibri" w:cs="Times New Roman"/>
      <w:lang w:val="en-US"/>
    </w:rPr>
  </w:style>
  <w:style w:type="paragraph" w:styleId="FootnoteText">
    <w:name w:val="footnote text"/>
    <w:aliases w:val="fn,footnote text,Footnotes,Footnote ak,ft,fn cafc,Footnote Text Char1,fn Char Char,footnote text Char Char,Footnotes Char Char,Footnote ak Char Char,5_G,Note de bas de page2,Fußnotentext RAXEN,Footnote Text Char2 Char,footnotes,Tex"/>
    <w:basedOn w:val="Normal"/>
    <w:link w:val="FootnoteTextChar"/>
    <w:uiPriority w:val="99"/>
    <w:rsid w:val="001417D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5_G Char,footnotes Char"/>
    <w:basedOn w:val="DefaultParagraphFont"/>
    <w:link w:val="FootnoteText"/>
    <w:uiPriority w:val="99"/>
    <w:rsid w:val="001417D1"/>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680E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0E1C"/>
  </w:style>
  <w:style w:type="paragraph" w:styleId="Footer">
    <w:name w:val="footer"/>
    <w:basedOn w:val="Normal"/>
    <w:link w:val="FooterChar"/>
    <w:uiPriority w:val="99"/>
    <w:unhideWhenUsed/>
    <w:rsid w:val="0068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E1C"/>
  </w:style>
  <w:style w:type="paragraph" w:customStyle="1" w:styleId="Default">
    <w:name w:val="Default"/>
    <w:rsid w:val="007C5FB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C5FB7"/>
    <w:pPr>
      <w:spacing w:before="100" w:beforeAutospacing="1" w:after="100" w:afterAutospacing="1" w:line="240" w:lineRule="auto"/>
      <w:ind w:left="150" w:right="150"/>
    </w:pPr>
    <w:rPr>
      <w:rFonts w:ascii="Times New Roman" w:hAnsi="Times New Roman" w:cs="Times New Roman"/>
      <w:sz w:val="21"/>
      <w:szCs w:val="21"/>
      <w:lang w:eastAsia="en-GB"/>
    </w:rPr>
  </w:style>
  <w:style w:type="character" w:customStyle="1" w:styleId="column-number">
    <w:name w:val="column-number"/>
    <w:basedOn w:val="DefaultParagraphFont"/>
    <w:rsid w:val="00CC16BA"/>
  </w:style>
  <w:style w:type="character" w:styleId="Emphasis">
    <w:name w:val="Emphasis"/>
    <w:basedOn w:val="DefaultParagraphFont"/>
    <w:uiPriority w:val="20"/>
    <w:qFormat/>
    <w:rsid w:val="00D1523B"/>
    <w:rPr>
      <w:i/>
      <w:iCs/>
    </w:rPr>
  </w:style>
  <w:style w:type="paragraph" w:styleId="BodyText">
    <w:name w:val="Body Text"/>
    <w:basedOn w:val="Normal"/>
    <w:link w:val="BodyTextChar"/>
    <w:rsid w:val="00F71F1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F71F1C"/>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66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318354">
      <w:bodyDiv w:val="1"/>
      <w:marLeft w:val="0"/>
      <w:marRight w:val="0"/>
      <w:marTop w:val="0"/>
      <w:marBottom w:val="0"/>
      <w:divBdr>
        <w:top w:val="none" w:sz="0" w:space="0" w:color="auto"/>
        <w:left w:val="none" w:sz="0" w:space="0" w:color="auto"/>
        <w:bottom w:val="none" w:sz="0" w:space="0" w:color="auto"/>
        <w:right w:val="none" w:sz="0" w:space="0" w:color="auto"/>
      </w:divBdr>
    </w:div>
    <w:div w:id="1233737454">
      <w:bodyDiv w:val="1"/>
      <w:marLeft w:val="0"/>
      <w:marRight w:val="0"/>
      <w:marTop w:val="0"/>
      <w:marBottom w:val="0"/>
      <w:divBdr>
        <w:top w:val="none" w:sz="0" w:space="0" w:color="auto"/>
        <w:left w:val="none" w:sz="0" w:space="0" w:color="auto"/>
        <w:bottom w:val="none" w:sz="0" w:space="0" w:color="auto"/>
        <w:right w:val="none" w:sz="0" w:space="0" w:color="auto"/>
      </w:divBdr>
    </w:div>
    <w:div w:id="17758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5ABC499E9F9364285ED9498CD3EEFF3" ma:contentTypeVersion="13" ma:contentTypeDescription="Create a new document." ma:contentTypeScope="" ma:versionID="ad172f550ef7223dbedc49c727d10690">
  <xsd:schema xmlns:xsd="http://www.w3.org/2001/XMLSchema" xmlns:xs="http://www.w3.org/2001/XMLSchema" xmlns:p="http://schemas.microsoft.com/office/2006/metadata/properties" xmlns:ns3="3c4cd6ee-25ee-47d0-b9fc-395acac823c2" xmlns:ns4="36bcf747-71d6-4ef2-9333-7003f2d01fb1" targetNamespace="http://schemas.microsoft.com/office/2006/metadata/properties" ma:root="true" ma:fieldsID="bcb08081ee664753eb2d29d6d1598446" ns3:_="" ns4:_="">
    <xsd:import namespace="3c4cd6ee-25ee-47d0-b9fc-395acac823c2"/>
    <xsd:import namespace="36bcf747-71d6-4ef2-9333-7003f2d01f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cd6ee-25ee-47d0-b9fc-395acac82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cf747-71d6-4ef2-9333-7003f2d01f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26462-45B7-4F8E-A140-7F9BBA74CCCC}">
  <ds:schemaRefs>
    <ds:schemaRef ds:uri="http://schemas.microsoft.com/office/2006/metadata/properties"/>
    <ds:schemaRef ds:uri="http://www.w3.org/XML/1998/namespace"/>
    <ds:schemaRef ds:uri="http://schemas.microsoft.com/office/2006/documentManagement/types"/>
    <ds:schemaRef ds:uri="36bcf747-71d6-4ef2-9333-7003f2d01fb1"/>
    <ds:schemaRef ds:uri="http://schemas.openxmlformats.org/package/2006/metadata/core-properties"/>
    <ds:schemaRef ds:uri="http://purl.org/dc/elements/1.1/"/>
    <ds:schemaRef ds:uri="http://purl.org/dc/terms/"/>
    <ds:schemaRef ds:uri="http://schemas.microsoft.com/office/infopath/2007/PartnerControls"/>
    <ds:schemaRef ds:uri="3c4cd6ee-25ee-47d0-b9fc-395acac823c2"/>
    <ds:schemaRef ds:uri="http://purl.org/dc/dcmitype/"/>
  </ds:schemaRefs>
</ds:datastoreItem>
</file>

<file path=customXml/itemProps2.xml><?xml version="1.0" encoding="utf-8"?>
<ds:datastoreItem xmlns:ds="http://schemas.openxmlformats.org/officeDocument/2006/customXml" ds:itemID="{54C23FA9-42C5-41A8-A920-5C0D372B40C7}">
  <ds:schemaRefs>
    <ds:schemaRef ds:uri="http://schemas.microsoft.com/sharepoint/v3/contenttype/forms"/>
  </ds:schemaRefs>
</ds:datastoreItem>
</file>

<file path=customXml/itemProps3.xml><?xml version="1.0" encoding="utf-8"?>
<ds:datastoreItem xmlns:ds="http://schemas.openxmlformats.org/officeDocument/2006/customXml" ds:itemID="{0F048290-7DAF-4D16-90D0-214E92679E69}">
  <ds:schemaRefs>
    <ds:schemaRef ds:uri="http://schemas.openxmlformats.org/officeDocument/2006/bibliography"/>
  </ds:schemaRefs>
</ds:datastoreItem>
</file>

<file path=customXml/itemProps4.xml><?xml version="1.0" encoding="utf-8"?>
<ds:datastoreItem xmlns:ds="http://schemas.openxmlformats.org/officeDocument/2006/customXml" ds:itemID="{27C11389-BCE8-4F53-9AFF-4AB7F203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cd6ee-25ee-47d0-b9fc-395acac823c2"/>
    <ds:schemaRef ds:uri="36bcf747-71d6-4ef2-9333-7003f2d0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4061</Characters>
  <Application>Microsoft Office Word</Application>
  <DocSecurity>4</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West</dc:creator>
  <cp:lastModifiedBy>James West</cp:lastModifiedBy>
  <cp:revision>2</cp:revision>
  <cp:lastPrinted>2020-01-06T11:00:00Z</cp:lastPrinted>
  <dcterms:created xsi:type="dcterms:W3CDTF">2020-06-24T14:36:00Z</dcterms:created>
  <dcterms:modified xsi:type="dcterms:W3CDTF">2020-06-24T14:36:00Z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0x01010005ABC499E9F9364285ED9498CD3EEFF3</vt:lpwstr>
  </property>
</Properties>
</file>